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EC" w:rsidRPr="005E12EC" w:rsidRDefault="005E12EC" w:rsidP="005E12EC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5E12EC">
        <w:rPr>
          <w:rFonts w:ascii="Calibri" w:eastAsia="Calibri" w:hAnsi="Calibri" w:cs="Times New Roman"/>
          <w:noProof/>
        </w:rPr>
        <w:drawing>
          <wp:inline distT="0" distB="0" distL="0" distR="0" wp14:anchorId="328D177B" wp14:editId="69CA9210">
            <wp:extent cx="2266950" cy="2271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 Logo 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35" cy="230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2EC" w:rsidRPr="005E12EC" w:rsidRDefault="005E12EC" w:rsidP="005E12EC">
      <w:pPr>
        <w:spacing w:after="0" w:line="240" w:lineRule="auto"/>
        <w:rPr>
          <w:rFonts w:ascii="Calibri" w:eastAsia="Calibri" w:hAnsi="Calibri" w:cs="Times New Roman"/>
          <w:b/>
        </w:rPr>
      </w:pPr>
      <w:r w:rsidRPr="005E12EC">
        <w:rPr>
          <w:rFonts w:ascii="Calibri" w:eastAsia="Calibri" w:hAnsi="Calibri" w:cs="Times New Roman"/>
          <w:b/>
        </w:rPr>
        <w:t>Media Contact:</w:t>
      </w:r>
    </w:p>
    <w:p w:rsidR="005E12EC" w:rsidRPr="005E12EC" w:rsidRDefault="005E12EC" w:rsidP="005E12EC">
      <w:pPr>
        <w:spacing w:after="0" w:line="240" w:lineRule="auto"/>
        <w:rPr>
          <w:rFonts w:ascii="Calibri" w:eastAsia="Calibri" w:hAnsi="Calibri" w:cs="Times New Roman"/>
        </w:rPr>
      </w:pPr>
      <w:r w:rsidRPr="005E12EC">
        <w:rPr>
          <w:rFonts w:ascii="Calibri" w:eastAsia="Calibri" w:hAnsi="Calibri" w:cs="Times New Roman"/>
        </w:rPr>
        <w:t>Kurman Communications, Inc.</w:t>
      </w:r>
    </w:p>
    <w:p w:rsidR="005E12EC" w:rsidRPr="005E12EC" w:rsidRDefault="005E12EC" w:rsidP="005E12EC">
      <w:pPr>
        <w:spacing w:after="0" w:line="240" w:lineRule="auto"/>
        <w:rPr>
          <w:rFonts w:ascii="Calibri" w:eastAsia="Calibri" w:hAnsi="Calibri" w:cs="Times New Roman"/>
        </w:rPr>
      </w:pPr>
      <w:r w:rsidRPr="005E12EC">
        <w:rPr>
          <w:rFonts w:ascii="Calibri" w:eastAsia="Calibri" w:hAnsi="Calibri" w:cs="Times New Roman"/>
        </w:rPr>
        <w:t>Cindy Kurman or Lee Barrie</w:t>
      </w:r>
    </w:p>
    <w:p w:rsidR="005E12EC" w:rsidRPr="005E12EC" w:rsidRDefault="005E12EC" w:rsidP="005E12EC">
      <w:pPr>
        <w:spacing w:after="0" w:line="240" w:lineRule="auto"/>
        <w:rPr>
          <w:rFonts w:ascii="Calibri" w:eastAsia="Calibri" w:hAnsi="Calibri" w:cs="Times New Roman"/>
        </w:rPr>
      </w:pPr>
      <w:r w:rsidRPr="005E12EC">
        <w:rPr>
          <w:rFonts w:ascii="Calibri" w:eastAsia="Calibri" w:hAnsi="Calibri" w:cs="Times New Roman"/>
        </w:rPr>
        <w:t>(312) 651-9000</w:t>
      </w:r>
    </w:p>
    <w:p w:rsidR="005E12EC" w:rsidRPr="005E12EC" w:rsidRDefault="00200058" w:rsidP="005E12EC">
      <w:pPr>
        <w:spacing w:after="0" w:line="240" w:lineRule="auto"/>
        <w:rPr>
          <w:rFonts w:ascii="Calibri" w:eastAsia="Calibri" w:hAnsi="Calibri" w:cs="Times New Roman"/>
        </w:rPr>
      </w:pPr>
      <w:hyperlink r:id="rId6" w:history="1">
        <w:r w:rsidR="005E12EC" w:rsidRPr="005E12EC">
          <w:rPr>
            <w:rFonts w:ascii="Calibri" w:eastAsia="Calibri" w:hAnsi="Calibri" w:cs="Times New Roman"/>
            <w:color w:val="0000FF"/>
            <w:u w:val="single"/>
          </w:rPr>
          <w:t>kurmanstaff@kurman.com</w:t>
        </w:r>
      </w:hyperlink>
    </w:p>
    <w:p w:rsidR="005E12EC" w:rsidRPr="005E12EC" w:rsidRDefault="005E12EC" w:rsidP="005E12EC">
      <w:pPr>
        <w:spacing w:after="0" w:line="240" w:lineRule="auto"/>
        <w:rPr>
          <w:rFonts w:ascii="Calibri" w:eastAsia="Calibri" w:hAnsi="Calibri" w:cs="Times New Roman"/>
        </w:rPr>
      </w:pPr>
    </w:p>
    <w:p w:rsidR="005E12EC" w:rsidRPr="005E12EC" w:rsidRDefault="005E12EC" w:rsidP="005E12EC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5E12EC">
        <w:rPr>
          <w:rFonts w:ascii="Calibri" w:eastAsia="Calibri" w:hAnsi="Calibri" w:cs="Times New Roman"/>
          <w:sz w:val="24"/>
        </w:rPr>
        <w:t>FOR IMMEDIATE RELEASE</w:t>
      </w:r>
    </w:p>
    <w:p w:rsidR="005E12EC" w:rsidRPr="005E12EC" w:rsidRDefault="005E12EC" w:rsidP="005E12E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E12EC" w:rsidRPr="005E12EC" w:rsidRDefault="005E12EC" w:rsidP="005E12E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E12EC">
        <w:rPr>
          <w:rFonts w:ascii="Calibri" w:eastAsia="Calibri" w:hAnsi="Calibri" w:cs="Times New Roman"/>
          <w:b/>
          <w:sz w:val="28"/>
          <w:szCs w:val="28"/>
        </w:rPr>
        <w:t>210 Restaurant &amp; Live Music Lounge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Valentine’s Day Specials</w:t>
      </w:r>
    </w:p>
    <w:p w:rsidR="005E12EC" w:rsidRDefault="005E12EC" w:rsidP="005E12EC">
      <w:pPr>
        <w:jc w:val="center"/>
      </w:pPr>
    </w:p>
    <w:p w:rsidR="00174A3C" w:rsidRDefault="004B6ECE" w:rsidP="008A53C2">
      <w:pPr>
        <w:spacing w:after="0" w:line="240" w:lineRule="auto"/>
        <w:rPr>
          <w:rFonts w:ascii="Calibri" w:eastAsia="Calibri" w:hAnsi="Calibri" w:cs="Times New Roman"/>
        </w:rPr>
      </w:pPr>
      <w:r w:rsidRPr="004B6ECE">
        <w:rPr>
          <w:rFonts w:ascii="Calibri" w:eastAsia="Calibri" w:hAnsi="Calibri" w:cs="Times New Roman"/>
        </w:rPr>
        <w:t>What’s more perfect than a Valentine’s celebration with live music, the companionship of your partner and a gourmet dinner by Chef Jeff Tomchek? On Saturday, February 11 and Tuesday, February 14, 210 Restaurant (210 Green Bay Rd, Highwood; 847-433-0304) will be serving a special four-course Prix Fixe dinner with an optional champagne or wine flight.</w:t>
      </w:r>
    </w:p>
    <w:p w:rsidR="004B6ECE" w:rsidRDefault="004B6ECE" w:rsidP="008A53C2">
      <w:pPr>
        <w:spacing w:after="0" w:line="240" w:lineRule="auto"/>
        <w:rPr>
          <w:rFonts w:ascii="Calibri" w:eastAsia="Calibri" w:hAnsi="Calibri" w:cs="Times New Roman"/>
        </w:rPr>
      </w:pPr>
    </w:p>
    <w:p w:rsidR="00174A3C" w:rsidRDefault="00174A3C" w:rsidP="008A53C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210 Restaurant &amp; Live Music Lounge will continue to spread the love on Valentine’s Day. </w:t>
      </w:r>
      <w:r w:rsidR="001B1AC1">
        <w:rPr>
          <w:rFonts w:ascii="Calibri" w:eastAsia="Calibri" w:hAnsi="Calibri" w:cs="Times New Roman"/>
        </w:rPr>
        <w:t xml:space="preserve">Swoon to </w:t>
      </w:r>
      <w:r w:rsidR="001B1AC1">
        <w:t xml:space="preserve">Bill </w:t>
      </w:r>
      <w:proofErr w:type="spellStart"/>
      <w:r w:rsidR="001B1AC1">
        <w:t>Pantle</w:t>
      </w:r>
      <w:proofErr w:type="spellEnd"/>
      <w:r w:rsidR="001B1AC1">
        <w:t>,</w:t>
      </w:r>
      <w:r w:rsidR="008A53C2">
        <w:t xml:space="preserve"> </w:t>
      </w:r>
      <w:r w:rsidR="001B1AC1">
        <w:t>performing</w:t>
      </w:r>
      <w:r w:rsidR="008A53C2">
        <w:t xml:space="preserve"> </w:t>
      </w:r>
      <w:r w:rsidR="00925B4D">
        <w:t>standards</w:t>
      </w:r>
      <w:r w:rsidR="00954418">
        <w:t>, 7-10:30 p.m.,</w:t>
      </w:r>
      <w:r>
        <w:t xml:space="preserve"> </w:t>
      </w:r>
      <w:r>
        <w:rPr>
          <w:rFonts w:ascii="Calibri" w:eastAsia="Calibri" w:hAnsi="Calibri" w:cs="Times New Roman"/>
        </w:rPr>
        <w:t>Tuesday, February 14</w:t>
      </w:r>
      <w:r w:rsidR="00954418">
        <w:rPr>
          <w:rFonts w:ascii="Calibri" w:eastAsia="Calibri" w:hAnsi="Calibri" w:cs="Times New Roman"/>
        </w:rPr>
        <w:t xml:space="preserve">, providing the setting for a romantic and memorable evening. </w:t>
      </w:r>
      <w:r w:rsidR="00C03478" w:rsidRPr="00C03478">
        <w:rPr>
          <w:rFonts w:ascii="Calibri" w:eastAsia="Calibri" w:hAnsi="Calibri" w:cs="Times New Roman"/>
        </w:rPr>
        <w:t xml:space="preserve">Listen to </w:t>
      </w:r>
      <w:r w:rsidR="00C03478">
        <w:rPr>
          <w:rFonts w:ascii="Calibri" w:eastAsia="Calibri" w:hAnsi="Calibri" w:cs="Times New Roman"/>
        </w:rPr>
        <w:t>l</w:t>
      </w:r>
      <w:r w:rsidR="00C03478" w:rsidRPr="00C03478">
        <w:rPr>
          <w:rFonts w:ascii="Calibri" w:eastAsia="Calibri" w:hAnsi="Calibri" w:cs="Times New Roman"/>
        </w:rPr>
        <w:t xml:space="preserve">ove </w:t>
      </w:r>
      <w:r w:rsidR="00C03478">
        <w:rPr>
          <w:rFonts w:ascii="Calibri" w:eastAsia="Calibri" w:hAnsi="Calibri" w:cs="Times New Roman"/>
        </w:rPr>
        <w:t xml:space="preserve">songs from the 40’s &amp; 50’s, </w:t>
      </w:r>
      <w:r w:rsidR="00C03478" w:rsidRPr="00C03478">
        <w:rPr>
          <w:rFonts w:ascii="Calibri" w:eastAsia="Calibri" w:hAnsi="Calibri" w:cs="Times New Roman"/>
        </w:rPr>
        <w:t>selections from the “Great American Songbook” and dance the night away</w:t>
      </w:r>
      <w:r w:rsidR="00C03478">
        <w:rPr>
          <w:rFonts w:ascii="Calibri" w:eastAsia="Calibri" w:hAnsi="Calibri" w:cs="Times New Roman"/>
        </w:rPr>
        <w:t>.</w:t>
      </w:r>
    </w:p>
    <w:p w:rsidR="007B52E5" w:rsidRDefault="007B52E5" w:rsidP="008A53C2">
      <w:pPr>
        <w:spacing w:after="0" w:line="240" w:lineRule="auto"/>
      </w:pPr>
    </w:p>
    <w:p w:rsidR="00D2008E" w:rsidRDefault="00D2008E" w:rsidP="008A53C2">
      <w:pPr>
        <w:spacing w:after="0" w:line="240" w:lineRule="auto"/>
      </w:pPr>
      <w:r>
        <w:t>An</w:t>
      </w:r>
      <w:r w:rsidRPr="00D2008E">
        <w:t xml:space="preserve"> </w:t>
      </w:r>
      <w:r>
        <w:t>a</w:t>
      </w:r>
      <w:r w:rsidR="00EE4618">
        <w:t>muse</w:t>
      </w:r>
      <w:r w:rsidRPr="00D2008E">
        <w:t>-bouche</w:t>
      </w:r>
      <w:r>
        <w:t xml:space="preserve"> of Champagne Mango Soup with Lobster Ceviche will start the meal and excite the taste buds.</w:t>
      </w:r>
    </w:p>
    <w:p w:rsidR="00D2008E" w:rsidRDefault="00D2008E" w:rsidP="008A53C2">
      <w:pPr>
        <w:spacing w:after="0" w:line="240" w:lineRule="auto"/>
      </w:pPr>
    </w:p>
    <w:p w:rsidR="008A53C2" w:rsidRDefault="00D2008E" w:rsidP="008A53C2">
      <w:pPr>
        <w:spacing w:after="0" w:line="240" w:lineRule="auto"/>
      </w:pPr>
      <w:r>
        <w:t>Three choices are offered for the appetizer course:</w:t>
      </w:r>
      <w:r w:rsidR="008A53C2">
        <w:t xml:space="preserve"> Shrimp and Chicken </w:t>
      </w:r>
      <w:r>
        <w:t xml:space="preserve">Gumbo, </w:t>
      </w:r>
      <w:r w:rsidR="008A53C2">
        <w:t>Mixed Greens with Green Apple, Goat Cheese</w:t>
      </w:r>
      <w:r>
        <w:t xml:space="preserve"> and</w:t>
      </w:r>
      <w:r w:rsidR="008A53C2">
        <w:t xml:space="preserve"> Cinnamon Pecans in a</w:t>
      </w:r>
      <w:r w:rsidR="00EE4618">
        <w:t>n</w:t>
      </w:r>
      <w:r w:rsidR="008A53C2">
        <w:t xml:space="preserve"> herb vinaigrette</w:t>
      </w:r>
      <w:r w:rsidR="00EE4618">
        <w:t xml:space="preserve">, </w:t>
      </w:r>
      <w:r w:rsidR="008A53C2">
        <w:t>or Hawaiian Tuna Poke with Guava &amp; Toasted Macadamia Nuts</w:t>
      </w:r>
      <w:r>
        <w:t>.</w:t>
      </w:r>
    </w:p>
    <w:p w:rsidR="00D2008E" w:rsidRDefault="00D2008E" w:rsidP="008A53C2">
      <w:pPr>
        <w:spacing w:after="0" w:line="240" w:lineRule="auto"/>
      </w:pPr>
    </w:p>
    <w:p w:rsidR="008A53C2" w:rsidRDefault="00D2008E" w:rsidP="008A53C2">
      <w:pPr>
        <w:spacing w:after="0" w:line="240" w:lineRule="auto"/>
      </w:pPr>
      <w:r>
        <w:t>For a main course, choose between a rich</w:t>
      </w:r>
      <w:r w:rsidR="008A53C2">
        <w:t xml:space="preserve"> Roast New York Strip Loin with shallot white wine sauce, French fries and asparagus</w:t>
      </w:r>
      <w:r>
        <w:t>;</w:t>
      </w:r>
      <w:r w:rsidR="008A53C2">
        <w:t xml:space="preserve"> or miso glazed Black Cod with mushroom fried rice and </w:t>
      </w:r>
      <w:proofErr w:type="spellStart"/>
      <w:r w:rsidR="008A53C2">
        <w:t>bok</w:t>
      </w:r>
      <w:proofErr w:type="spellEnd"/>
      <w:r w:rsidR="008A53C2">
        <w:t xml:space="preserve"> </w:t>
      </w:r>
      <w:proofErr w:type="spellStart"/>
      <w:r w:rsidR="008A53C2">
        <w:t>choy</w:t>
      </w:r>
      <w:proofErr w:type="spellEnd"/>
      <w:r>
        <w:t xml:space="preserve">. A </w:t>
      </w:r>
      <w:r w:rsidR="007B52E5">
        <w:t xml:space="preserve">mouthwatering </w:t>
      </w:r>
      <w:r>
        <w:t>vegetarian option of spinach lasagna in an</w:t>
      </w:r>
      <w:r w:rsidR="008A53C2">
        <w:t xml:space="preserve"> </w:t>
      </w:r>
      <w:r>
        <w:t>all-day</w:t>
      </w:r>
      <w:r w:rsidR="008A53C2">
        <w:t xml:space="preserve"> marinara</w:t>
      </w:r>
      <w:r>
        <w:t xml:space="preserve"> sauce with local winter carrots also </w:t>
      </w:r>
      <w:r w:rsidR="007B52E5">
        <w:t xml:space="preserve">is </w:t>
      </w:r>
      <w:r>
        <w:t>available</w:t>
      </w:r>
      <w:r w:rsidR="007B52E5">
        <w:t>.</w:t>
      </w:r>
    </w:p>
    <w:p w:rsidR="00A23842" w:rsidRDefault="00A23842" w:rsidP="00AD0A38">
      <w:pPr>
        <w:spacing w:after="0" w:line="240" w:lineRule="auto"/>
        <w:rPr>
          <w:rFonts w:cstheme="minorHAnsi"/>
        </w:rPr>
      </w:pPr>
    </w:p>
    <w:p w:rsidR="00AD0A38" w:rsidRPr="007B52E5" w:rsidRDefault="00D2008E" w:rsidP="00AD0A38">
      <w:pPr>
        <w:spacing w:after="0" w:line="240" w:lineRule="auto"/>
      </w:pPr>
      <w:r w:rsidRPr="007B52E5">
        <w:rPr>
          <w:rFonts w:cstheme="minorHAnsi"/>
        </w:rPr>
        <w:t xml:space="preserve">Save room for </w:t>
      </w:r>
      <w:r w:rsidR="00AD0A38" w:rsidRPr="007B52E5">
        <w:t>a special, decadent Valrhona Chocolate Tart with Strawberry Gelato</w:t>
      </w:r>
      <w:r w:rsidRPr="007B52E5">
        <w:rPr>
          <w:rFonts w:cstheme="minorHAnsi"/>
        </w:rPr>
        <w:t xml:space="preserve">, the </w:t>
      </w:r>
      <w:r w:rsidR="007B52E5">
        <w:rPr>
          <w:rFonts w:cstheme="minorHAnsi"/>
        </w:rPr>
        <w:t xml:space="preserve">perfect </w:t>
      </w:r>
      <w:r w:rsidR="00BF1A36">
        <w:rPr>
          <w:rFonts w:cstheme="minorHAnsi"/>
        </w:rPr>
        <w:t>finale</w:t>
      </w:r>
      <w:r w:rsidR="007B52E5">
        <w:rPr>
          <w:rFonts w:cstheme="minorHAnsi"/>
        </w:rPr>
        <w:t xml:space="preserve"> </w:t>
      </w:r>
      <w:r w:rsidR="00BF1A36">
        <w:rPr>
          <w:rFonts w:cstheme="minorHAnsi"/>
        </w:rPr>
        <w:t>before hitting the dance floor.</w:t>
      </w:r>
    </w:p>
    <w:p w:rsidR="00395E54" w:rsidRDefault="00395E54" w:rsidP="008A53C2">
      <w:pPr>
        <w:spacing w:after="0" w:line="240" w:lineRule="auto"/>
        <w:rPr>
          <w:rFonts w:ascii="Calibri" w:eastAsia="Calibri" w:hAnsi="Calibri" w:cs="Times New Roman"/>
        </w:rPr>
      </w:pPr>
    </w:p>
    <w:p w:rsidR="008A53C2" w:rsidRDefault="00395E54" w:rsidP="008A53C2">
      <w:pPr>
        <w:spacing w:after="0" w:line="240" w:lineRule="auto"/>
        <w:rPr>
          <w:rFonts w:ascii="Calibri" w:eastAsia="Calibri" w:hAnsi="Calibri" w:cs="Times New Roman"/>
        </w:rPr>
      </w:pPr>
      <w:r w:rsidRPr="004B6ECE">
        <w:rPr>
          <w:rFonts w:ascii="Calibri" w:eastAsia="Calibri" w:hAnsi="Calibri" w:cs="Times New Roman"/>
        </w:rPr>
        <w:t xml:space="preserve">The dining Prix Fixe is $75 per person.  For The Love, reserved seating tickets are online </w:t>
      </w:r>
      <w:hyperlink r:id="rId7" w:history="1">
        <w:r w:rsidRPr="004B6ECE">
          <w:rPr>
            <w:rStyle w:val="Hyperlink"/>
            <w:rFonts w:ascii="Calibri" w:eastAsia="Calibri" w:hAnsi="Calibri" w:cs="Times New Roman"/>
          </w:rPr>
          <w:t>here</w:t>
        </w:r>
      </w:hyperlink>
      <w:r w:rsidRPr="004B6ECE">
        <w:rPr>
          <w:rFonts w:ascii="Calibri" w:eastAsia="Calibri" w:hAnsi="Calibri" w:cs="Times New Roman"/>
        </w:rPr>
        <w:t xml:space="preserve"> and the $75 price includes tax and gratuity. For Valentine's Day, reservations are made </w:t>
      </w:r>
      <w:hyperlink r:id="rId8" w:history="1">
        <w:r w:rsidRPr="004B6ECE">
          <w:rPr>
            <w:rStyle w:val="Hyperlink"/>
            <w:rFonts w:ascii="Calibri" w:eastAsia="Calibri" w:hAnsi="Calibri" w:cs="Times New Roman"/>
          </w:rPr>
          <w:t>here</w:t>
        </w:r>
      </w:hyperlink>
      <w:r w:rsidRPr="004B6ECE">
        <w:rPr>
          <w:rFonts w:ascii="Calibri" w:eastAsia="Calibri" w:hAnsi="Calibri" w:cs="Times New Roman"/>
        </w:rPr>
        <w:t xml:space="preserve">. </w:t>
      </w:r>
      <w:r w:rsidR="00D958B0" w:rsidRPr="004B6ECE">
        <w:rPr>
          <w:rFonts w:ascii="Calibri" w:eastAsia="Calibri" w:hAnsi="Calibri" w:cs="Times New Roman"/>
        </w:rPr>
        <w:t xml:space="preserve">An optional </w:t>
      </w:r>
      <w:r w:rsidR="00072643" w:rsidRPr="004B6ECE">
        <w:rPr>
          <w:rFonts w:ascii="Calibri" w:eastAsia="Calibri" w:hAnsi="Calibri" w:cs="Times New Roman"/>
        </w:rPr>
        <w:lastRenderedPageBreak/>
        <w:t>champagne</w:t>
      </w:r>
      <w:r w:rsidR="008B1925">
        <w:rPr>
          <w:rFonts w:ascii="Calibri" w:eastAsia="Calibri" w:hAnsi="Calibri" w:cs="Times New Roman"/>
        </w:rPr>
        <w:t xml:space="preserve"> or </w:t>
      </w:r>
      <w:r w:rsidR="00072643" w:rsidRPr="004B6ECE">
        <w:rPr>
          <w:rFonts w:ascii="Calibri" w:eastAsia="Calibri" w:hAnsi="Calibri" w:cs="Times New Roman"/>
        </w:rPr>
        <w:t xml:space="preserve">wine flight is </w:t>
      </w:r>
      <w:r w:rsidR="00D958B0" w:rsidRPr="004B6ECE">
        <w:rPr>
          <w:rFonts w:ascii="Calibri" w:eastAsia="Calibri" w:hAnsi="Calibri" w:cs="Times New Roman"/>
        </w:rPr>
        <w:t xml:space="preserve">available for </w:t>
      </w:r>
      <w:r w:rsidR="008B1925">
        <w:rPr>
          <w:rFonts w:ascii="Calibri" w:eastAsia="Calibri" w:hAnsi="Calibri" w:cs="Times New Roman"/>
        </w:rPr>
        <w:t xml:space="preserve">an additional </w:t>
      </w:r>
      <w:r w:rsidR="00072643" w:rsidRPr="004B6ECE">
        <w:rPr>
          <w:rFonts w:ascii="Calibri" w:eastAsia="Calibri" w:hAnsi="Calibri" w:cs="Times New Roman"/>
        </w:rPr>
        <w:t xml:space="preserve">$30. </w:t>
      </w:r>
      <w:r w:rsidR="00174A3C" w:rsidRPr="004B6ECE">
        <w:rPr>
          <w:rFonts w:ascii="Calibri" w:eastAsia="Calibri" w:hAnsi="Calibri" w:cs="Times New Roman"/>
        </w:rPr>
        <w:t xml:space="preserve">For </w:t>
      </w:r>
      <w:r w:rsidR="00EE4618" w:rsidRPr="004B6ECE">
        <w:rPr>
          <w:rFonts w:ascii="Calibri" w:eastAsia="Calibri" w:hAnsi="Calibri" w:cs="Times New Roman"/>
        </w:rPr>
        <w:t>only</w:t>
      </w:r>
      <w:r w:rsidR="00174A3C" w:rsidRPr="004B6ECE">
        <w:rPr>
          <w:rFonts w:ascii="Calibri" w:eastAsia="Calibri" w:hAnsi="Calibri" w:cs="Times New Roman"/>
        </w:rPr>
        <w:t xml:space="preserve"> the show, seating not guaranteed, purchase </w:t>
      </w:r>
      <w:r w:rsidR="008979DF" w:rsidRPr="004B6ECE">
        <w:rPr>
          <w:rFonts w:ascii="Calibri" w:eastAsia="Calibri" w:hAnsi="Calibri" w:cs="Times New Roman"/>
        </w:rPr>
        <w:t xml:space="preserve">Bill </w:t>
      </w:r>
      <w:proofErr w:type="spellStart"/>
      <w:r w:rsidR="008979DF" w:rsidRPr="004B6ECE">
        <w:rPr>
          <w:rFonts w:ascii="Calibri" w:eastAsia="Calibri" w:hAnsi="Calibri" w:cs="Times New Roman"/>
        </w:rPr>
        <w:t>Pantle</w:t>
      </w:r>
      <w:proofErr w:type="spellEnd"/>
      <w:r w:rsidR="008979DF" w:rsidRPr="004B6ECE">
        <w:rPr>
          <w:rFonts w:ascii="Calibri" w:eastAsia="Calibri" w:hAnsi="Calibri" w:cs="Times New Roman"/>
        </w:rPr>
        <w:t xml:space="preserve"> </w:t>
      </w:r>
      <w:r w:rsidR="00174A3C" w:rsidRPr="004B6ECE">
        <w:rPr>
          <w:rFonts w:ascii="Calibri" w:eastAsia="Calibri" w:hAnsi="Calibri" w:cs="Times New Roman"/>
        </w:rPr>
        <w:t>tickets</w:t>
      </w:r>
      <w:r w:rsidR="00D958B0" w:rsidRPr="004B6ECE">
        <w:rPr>
          <w:rFonts w:ascii="Calibri" w:eastAsia="Calibri" w:hAnsi="Calibri" w:cs="Times New Roman"/>
        </w:rPr>
        <w:t>, for February 14,</w:t>
      </w:r>
      <w:r w:rsidR="00174A3C" w:rsidRPr="004B6ECE">
        <w:rPr>
          <w:rFonts w:ascii="Calibri" w:eastAsia="Calibri" w:hAnsi="Calibri" w:cs="Times New Roman"/>
        </w:rPr>
        <w:t xml:space="preserve"> </w:t>
      </w:r>
      <w:hyperlink r:id="rId9" w:history="1">
        <w:r w:rsidR="00174A3C" w:rsidRPr="004B6ECE">
          <w:rPr>
            <w:rStyle w:val="Hyperlink"/>
            <w:rFonts w:ascii="Calibri" w:eastAsia="Calibri" w:hAnsi="Calibri" w:cs="Times New Roman"/>
          </w:rPr>
          <w:t>here</w:t>
        </w:r>
      </w:hyperlink>
      <w:r w:rsidR="008979DF" w:rsidRPr="004B6ECE">
        <w:rPr>
          <w:rFonts w:ascii="Calibri" w:eastAsia="Calibri" w:hAnsi="Calibri" w:cs="Times New Roman"/>
        </w:rPr>
        <w:t xml:space="preserve"> and The Love tickets</w:t>
      </w:r>
      <w:r w:rsidR="00D958B0" w:rsidRPr="004B6ECE">
        <w:rPr>
          <w:rFonts w:ascii="Calibri" w:eastAsia="Calibri" w:hAnsi="Calibri" w:cs="Times New Roman"/>
        </w:rPr>
        <w:t>, for February 11,</w:t>
      </w:r>
      <w:r w:rsidR="008979DF" w:rsidRPr="004B6ECE">
        <w:rPr>
          <w:rFonts w:ascii="Calibri" w:eastAsia="Calibri" w:hAnsi="Calibri" w:cs="Times New Roman"/>
        </w:rPr>
        <w:t xml:space="preserve"> </w:t>
      </w:r>
      <w:hyperlink r:id="rId10" w:history="1">
        <w:r w:rsidR="008979DF" w:rsidRPr="004B6ECE">
          <w:rPr>
            <w:rStyle w:val="Hyperlink"/>
            <w:rFonts w:ascii="Calibri" w:eastAsia="Calibri" w:hAnsi="Calibri" w:cs="Times New Roman"/>
          </w:rPr>
          <w:t>here</w:t>
        </w:r>
      </w:hyperlink>
      <w:r w:rsidR="008979DF" w:rsidRPr="004B6ECE">
        <w:rPr>
          <w:rFonts w:ascii="Calibri" w:eastAsia="Calibri" w:hAnsi="Calibri" w:cs="Times New Roman"/>
        </w:rPr>
        <w:t>.</w:t>
      </w:r>
    </w:p>
    <w:p w:rsidR="008A53C2" w:rsidRDefault="008A53C2" w:rsidP="008A53C2">
      <w:pPr>
        <w:spacing w:after="0" w:line="240" w:lineRule="auto"/>
      </w:pPr>
    </w:p>
    <w:p w:rsidR="005E12EC" w:rsidRDefault="005E12EC" w:rsidP="008A53C2">
      <w:pPr>
        <w:spacing w:after="0" w:line="240" w:lineRule="auto"/>
      </w:pPr>
    </w:p>
    <w:p w:rsidR="005E12EC" w:rsidRPr="00A7453A" w:rsidRDefault="005E12EC" w:rsidP="008A53C2">
      <w:pPr>
        <w:spacing w:after="0" w:line="240" w:lineRule="auto"/>
        <w:contextualSpacing/>
        <w:rPr>
          <w:rFonts w:cstheme="minorHAnsi"/>
          <w:b/>
        </w:rPr>
      </w:pPr>
      <w:r w:rsidRPr="00A7453A">
        <w:rPr>
          <w:rFonts w:cstheme="minorHAnsi"/>
          <w:b/>
        </w:rPr>
        <w:t>About 210 Restaurant and Live Music Lounge</w:t>
      </w:r>
    </w:p>
    <w:p w:rsidR="005E12EC" w:rsidRPr="00A7453A" w:rsidRDefault="00200058" w:rsidP="008A53C2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hyperlink r:id="rId11" w:history="1">
        <w:r w:rsidR="005E12EC" w:rsidRPr="00A7453A">
          <w:rPr>
            <w:rStyle w:val="Hyperlink"/>
            <w:rFonts w:asciiTheme="minorHAnsi" w:hAnsiTheme="minorHAnsi"/>
            <w:sz w:val="22"/>
            <w:szCs w:val="22"/>
          </w:rPr>
          <w:t>210 Restaurant &amp; Live Music Lounge</w:t>
        </w:r>
      </w:hyperlink>
      <w:r w:rsidR="005E12EC" w:rsidRPr="00A7453A">
        <w:rPr>
          <w:rFonts w:asciiTheme="minorHAnsi" w:hAnsiTheme="minorHAnsi"/>
          <w:sz w:val="22"/>
          <w:szCs w:val="22"/>
        </w:rPr>
        <w:t>, located at 210 Green Bay Road in Highwood, Illinois, is a true supper club where guests enjoy live music five nights a week and delicious chef-driven dining. 210 is a community of musicians, food enthusiasts, and neighbors–an inviting, comfortable and romantic environment where singles, couples and families escape from their everyday life to relax, enjoy and indulge. 210 Restaurant &amp; Live Music Lounge is open 5 p.m. to 1 a.m. Wednesday through Thursday and Sunday</w:t>
      </w:r>
      <w:r w:rsidR="00925B4D">
        <w:rPr>
          <w:rFonts w:asciiTheme="minorHAnsi" w:hAnsiTheme="minorHAnsi"/>
          <w:sz w:val="22"/>
          <w:szCs w:val="22"/>
        </w:rPr>
        <w:t xml:space="preserve"> and</w:t>
      </w:r>
      <w:r w:rsidR="005E12EC" w:rsidRPr="00A7453A">
        <w:rPr>
          <w:rFonts w:asciiTheme="minorHAnsi" w:hAnsiTheme="minorHAnsi"/>
          <w:sz w:val="22"/>
          <w:szCs w:val="22"/>
        </w:rPr>
        <w:t xml:space="preserve"> 5 p.m</w:t>
      </w:r>
      <w:r w:rsidR="00925B4D">
        <w:rPr>
          <w:rFonts w:asciiTheme="minorHAnsi" w:hAnsiTheme="minorHAnsi"/>
          <w:sz w:val="22"/>
          <w:szCs w:val="22"/>
        </w:rPr>
        <w:t>. to 3 a.m. Friday and Saturday</w:t>
      </w:r>
      <w:r w:rsidR="005E12EC" w:rsidRPr="00A7453A">
        <w:rPr>
          <w:rFonts w:asciiTheme="minorHAnsi" w:hAnsiTheme="minorHAnsi"/>
          <w:sz w:val="22"/>
          <w:szCs w:val="22"/>
        </w:rPr>
        <w:t>.</w:t>
      </w:r>
    </w:p>
    <w:p w:rsidR="005E12EC" w:rsidRPr="00A7453A" w:rsidRDefault="005E12EC" w:rsidP="008A53C2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</w:p>
    <w:p w:rsidR="005E12EC" w:rsidRPr="00A7453A" w:rsidRDefault="005E12EC" w:rsidP="008A53C2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r w:rsidRPr="00A7453A">
        <w:rPr>
          <w:rFonts w:asciiTheme="minorHAnsi" w:hAnsiTheme="minorHAnsi"/>
          <w:sz w:val="22"/>
          <w:szCs w:val="22"/>
        </w:rPr>
        <w:t xml:space="preserve">For more information, please visit </w:t>
      </w:r>
      <w:hyperlink r:id="rId12" w:history="1">
        <w:r w:rsidRPr="00A7453A">
          <w:rPr>
            <w:rStyle w:val="Hyperlink"/>
            <w:rFonts w:asciiTheme="minorHAnsi" w:hAnsiTheme="minorHAnsi"/>
            <w:sz w:val="22"/>
            <w:szCs w:val="22"/>
          </w:rPr>
          <w:t>www.210restaurant.com</w:t>
        </w:r>
      </w:hyperlink>
      <w:r w:rsidRPr="00A7453A">
        <w:rPr>
          <w:rFonts w:asciiTheme="minorHAnsi" w:hAnsiTheme="minorHAnsi"/>
          <w:sz w:val="22"/>
          <w:szCs w:val="22"/>
        </w:rPr>
        <w:t xml:space="preserve"> or call (847) 433-0304. Follow the newsroom at </w:t>
      </w:r>
      <w:hyperlink r:id="rId13" w:history="1">
        <w:r w:rsidRPr="00A7453A">
          <w:rPr>
            <w:rStyle w:val="Hyperlink"/>
            <w:rFonts w:asciiTheme="minorHAnsi" w:hAnsiTheme="minorHAnsi"/>
            <w:sz w:val="22"/>
            <w:szCs w:val="22"/>
          </w:rPr>
          <w:t>www.newsline360.com/210restaurantandlivemusiclounge</w:t>
        </w:r>
      </w:hyperlink>
      <w:r w:rsidRPr="00A7453A">
        <w:rPr>
          <w:rFonts w:asciiTheme="minorHAnsi" w:hAnsiTheme="minorHAnsi"/>
          <w:sz w:val="22"/>
          <w:szCs w:val="22"/>
        </w:rPr>
        <w:t>.</w:t>
      </w:r>
    </w:p>
    <w:p w:rsidR="005E12EC" w:rsidRPr="00A7453A" w:rsidRDefault="005E12EC" w:rsidP="008A53C2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</w:p>
    <w:p w:rsidR="005E12EC" w:rsidRDefault="005E12EC" w:rsidP="008A53C2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r w:rsidRPr="00A7453A">
        <w:rPr>
          <w:rFonts w:asciiTheme="minorHAnsi" w:hAnsiTheme="minorHAnsi"/>
          <w:sz w:val="22"/>
          <w:szCs w:val="22"/>
        </w:rPr>
        <w:t xml:space="preserve">Follow us on Facebook at </w:t>
      </w:r>
      <w:hyperlink r:id="rId14" w:history="1">
        <w:r w:rsidRPr="00A7453A">
          <w:rPr>
            <w:rStyle w:val="Hyperlink"/>
            <w:rFonts w:asciiTheme="minorHAnsi" w:hAnsiTheme="minorHAnsi"/>
            <w:sz w:val="22"/>
            <w:szCs w:val="22"/>
          </w:rPr>
          <w:t>https://www.facebook.com/210highwood/</w:t>
        </w:r>
      </w:hyperlink>
      <w:r w:rsidRPr="00A7453A">
        <w:rPr>
          <w:rFonts w:asciiTheme="minorHAnsi" w:hAnsiTheme="minorHAnsi"/>
          <w:sz w:val="22"/>
          <w:szCs w:val="22"/>
        </w:rPr>
        <w:t>.</w:t>
      </w:r>
    </w:p>
    <w:p w:rsidR="005E12EC" w:rsidRDefault="005E12EC" w:rsidP="008A53C2">
      <w:pPr>
        <w:spacing w:after="0" w:line="240" w:lineRule="auto"/>
      </w:pPr>
    </w:p>
    <w:sectPr w:rsidR="005E12EC" w:rsidSect="00EE4618"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EC"/>
    <w:rsid w:val="00072643"/>
    <w:rsid w:val="00135506"/>
    <w:rsid w:val="00174A3C"/>
    <w:rsid w:val="001B1AC1"/>
    <w:rsid w:val="00200058"/>
    <w:rsid w:val="00353A88"/>
    <w:rsid w:val="00395E54"/>
    <w:rsid w:val="004842C2"/>
    <w:rsid w:val="004B6ECE"/>
    <w:rsid w:val="004E7A6D"/>
    <w:rsid w:val="00522344"/>
    <w:rsid w:val="00543EFD"/>
    <w:rsid w:val="005A3EEE"/>
    <w:rsid w:val="005D3B80"/>
    <w:rsid w:val="005E12EC"/>
    <w:rsid w:val="00684D06"/>
    <w:rsid w:val="006945A9"/>
    <w:rsid w:val="00697C2C"/>
    <w:rsid w:val="006E4904"/>
    <w:rsid w:val="007837A3"/>
    <w:rsid w:val="007B52E5"/>
    <w:rsid w:val="007F7C25"/>
    <w:rsid w:val="008979DF"/>
    <w:rsid w:val="008A53C2"/>
    <w:rsid w:val="008B1925"/>
    <w:rsid w:val="00925B4D"/>
    <w:rsid w:val="00954418"/>
    <w:rsid w:val="00A23842"/>
    <w:rsid w:val="00AD0A38"/>
    <w:rsid w:val="00B20C90"/>
    <w:rsid w:val="00B75E5B"/>
    <w:rsid w:val="00BF1A36"/>
    <w:rsid w:val="00C03478"/>
    <w:rsid w:val="00D2008E"/>
    <w:rsid w:val="00D958B0"/>
    <w:rsid w:val="00EE4618"/>
    <w:rsid w:val="00F27DBE"/>
    <w:rsid w:val="00FB16C7"/>
    <w:rsid w:val="00F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2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79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2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7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table.com/210-restaurant-and-live-music-lounge-reservations-highwood?restref=192403%22%3E210%20Restaurant%20&amp;%20Live%20Music%20Lounge%20Reservations=" TargetMode="External"/><Relationship Id="rId13" Type="http://schemas.openxmlformats.org/officeDocument/2006/relationships/hyperlink" Target="http://www.newsline360.com/210restaurantandlivemusicloun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the-love-live210-a-romantic-dinner-and-show-tickets-30144879145?aff=efbeventtix" TargetMode="External"/><Relationship Id="rId12" Type="http://schemas.openxmlformats.org/officeDocument/2006/relationships/hyperlink" Target="http://www.210restaurant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rmanstaff@kurman.com" TargetMode="External"/><Relationship Id="rId11" Type="http://schemas.openxmlformats.org/officeDocument/2006/relationships/hyperlink" Target="http://www.210restaurant.com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eventbrite.com/e/the-love-live210-a-romantic-dinner-and-show-tickets-30144879145?aff=efbeventt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valentines-day-romantic-dinner-love-songs-tickets-31339301695" TargetMode="External"/><Relationship Id="rId14" Type="http://schemas.openxmlformats.org/officeDocument/2006/relationships/hyperlink" Target="https://www.facebook.com/210highw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3D458C3E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2</cp:revision>
  <dcterms:created xsi:type="dcterms:W3CDTF">2017-01-30T22:34:00Z</dcterms:created>
  <dcterms:modified xsi:type="dcterms:W3CDTF">2017-01-30T22:34:00Z</dcterms:modified>
</cp:coreProperties>
</file>