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D7D" w:rsidRDefault="00563D7D" w:rsidP="00495838">
      <w:pPr>
        <w:spacing w:after="0" w:line="320" w:lineRule="exact"/>
        <w:contextualSpacing/>
        <w:rPr>
          <w:b/>
          <w:i/>
        </w:rPr>
      </w:pPr>
    </w:p>
    <w:p w:rsidR="00563D7D" w:rsidRDefault="00563D7D" w:rsidP="00495838">
      <w:pPr>
        <w:spacing w:after="0" w:line="320" w:lineRule="exact"/>
        <w:contextualSpacing/>
        <w:rPr>
          <w:b/>
          <w:i/>
        </w:rPr>
      </w:pPr>
    </w:p>
    <w:p w:rsidR="00563D7D" w:rsidRDefault="00563D7D" w:rsidP="00495838">
      <w:pPr>
        <w:spacing w:after="0" w:line="320" w:lineRule="exact"/>
        <w:contextualSpacing/>
        <w:rPr>
          <w:b/>
          <w:i/>
        </w:rPr>
      </w:pPr>
    </w:p>
    <w:p w:rsidR="00563D7D" w:rsidRDefault="00563D7D" w:rsidP="00495838">
      <w:pPr>
        <w:spacing w:after="0" w:line="320" w:lineRule="exact"/>
        <w:contextualSpacing/>
        <w:rPr>
          <w:b/>
          <w:i/>
        </w:rPr>
      </w:pPr>
    </w:p>
    <w:p w:rsidR="00563D7D" w:rsidRDefault="00563D7D" w:rsidP="00495838">
      <w:pPr>
        <w:spacing w:after="0" w:line="320" w:lineRule="exact"/>
        <w:contextualSpacing/>
        <w:rPr>
          <w:b/>
          <w:i/>
        </w:rPr>
      </w:pPr>
    </w:p>
    <w:p w:rsidR="00563D7D" w:rsidRDefault="00563D7D" w:rsidP="00495838">
      <w:pPr>
        <w:spacing w:after="0" w:line="320" w:lineRule="exact"/>
        <w:contextualSpacing/>
        <w:rPr>
          <w:b/>
          <w:i/>
        </w:rPr>
      </w:pPr>
    </w:p>
    <w:p w:rsidR="00563D7D" w:rsidRDefault="00563D7D" w:rsidP="00495838">
      <w:pPr>
        <w:spacing w:after="0" w:line="320" w:lineRule="exact"/>
        <w:contextualSpacing/>
        <w:rPr>
          <w:b/>
          <w:i/>
        </w:rPr>
      </w:pPr>
    </w:p>
    <w:p w:rsidR="00563D7D" w:rsidRDefault="00563D7D" w:rsidP="00495838">
      <w:pPr>
        <w:spacing w:after="0" w:line="320" w:lineRule="exact"/>
        <w:contextualSpacing/>
        <w:rPr>
          <w:b/>
          <w:i/>
        </w:rPr>
      </w:pPr>
    </w:p>
    <w:p w:rsidR="00F92188" w:rsidRPr="0037401B" w:rsidRDefault="00563D7D" w:rsidP="00517754">
      <w:pPr>
        <w:spacing w:after="0" w:line="240" w:lineRule="auto"/>
        <w:contextualSpacing/>
        <w:rPr>
          <w:b/>
          <w:i/>
        </w:rPr>
      </w:pPr>
      <w:r>
        <w:rPr>
          <w:b/>
          <w:i/>
          <w:noProof/>
        </w:rPr>
        <w:drawing>
          <wp:anchor distT="0" distB="0" distL="114300" distR="114300" simplePos="0" relativeHeight="251658240" behindDoc="0" locked="0" layoutInCell="1" allowOverlap="1" wp14:anchorId="63769481" wp14:editId="572C07E8">
            <wp:simplePos x="0" y="0"/>
            <wp:positionH relativeFrom="margin">
              <wp:posOffset>2143125</wp:posOffset>
            </wp:positionH>
            <wp:positionV relativeFrom="margin">
              <wp:posOffset>-480695</wp:posOffset>
            </wp:positionV>
            <wp:extent cx="1952625" cy="194691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isine of the Sun Cover Image 350 pixels.jpg"/>
                    <pic:cNvPicPr/>
                  </pic:nvPicPr>
                  <pic:blipFill>
                    <a:blip r:embed="rId6">
                      <a:extLst>
                        <a:ext uri="{28A0092B-C50C-407E-A947-70E740481C1C}">
                          <a14:useLocalDpi xmlns:a14="http://schemas.microsoft.com/office/drawing/2010/main" val="0"/>
                        </a:ext>
                      </a:extLst>
                    </a:blip>
                    <a:stretch>
                      <a:fillRect/>
                    </a:stretch>
                  </pic:blipFill>
                  <pic:spPr>
                    <a:xfrm>
                      <a:off x="0" y="0"/>
                      <a:ext cx="1952625" cy="1946910"/>
                    </a:xfrm>
                    <a:prstGeom prst="rect">
                      <a:avLst/>
                    </a:prstGeom>
                  </pic:spPr>
                </pic:pic>
              </a:graphicData>
            </a:graphic>
            <wp14:sizeRelH relativeFrom="margin">
              <wp14:pctWidth>0</wp14:pctWidth>
            </wp14:sizeRelH>
            <wp14:sizeRelV relativeFrom="margin">
              <wp14:pctHeight>0</wp14:pctHeight>
            </wp14:sizeRelV>
          </wp:anchor>
        </w:drawing>
      </w:r>
      <w:r w:rsidR="00F92188" w:rsidRPr="0037401B">
        <w:rPr>
          <w:b/>
          <w:i/>
        </w:rPr>
        <w:t>Media Contact:</w:t>
      </w:r>
    </w:p>
    <w:p w:rsidR="00F92188" w:rsidRDefault="00F92188" w:rsidP="00517754">
      <w:pPr>
        <w:spacing w:after="0" w:line="240" w:lineRule="auto"/>
        <w:contextualSpacing/>
      </w:pPr>
      <w:r>
        <w:t>Kurman Communications, Inc.</w:t>
      </w:r>
    </w:p>
    <w:p w:rsidR="00F92188" w:rsidRDefault="00F92188" w:rsidP="00517754">
      <w:pPr>
        <w:spacing w:after="0" w:line="240" w:lineRule="auto"/>
        <w:contextualSpacing/>
      </w:pPr>
      <w:r>
        <w:t>Cindy Kurman or Lee Barrie</w:t>
      </w:r>
    </w:p>
    <w:p w:rsidR="00F92188" w:rsidRDefault="00F92188" w:rsidP="00517754">
      <w:pPr>
        <w:spacing w:after="0" w:line="240" w:lineRule="auto"/>
        <w:contextualSpacing/>
      </w:pPr>
      <w:r>
        <w:t>(312) 651-9000 ext. 11</w:t>
      </w:r>
    </w:p>
    <w:p w:rsidR="00F92188" w:rsidRDefault="001C792C" w:rsidP="00517754">
      <w:pPr>
        <w:spacing w:after="0" w:line="240" w:lineRule="auto"/>
        <w:contextualSpacing/>
      </w:pPr>
      <w:hyperlink r:id="rId7" w:history="1">
        <w:r w:rsidR="00F92188" w:rsidRPr="00BC5BF0">
          <w:rPr>
            <w:rStyle w:val="Hyperlink"/>
          </w:rPr>
          <w:t>kurmanstaff@kurman.com</w:t>
        </w:r>
      </w:hyperlink>
    </w:p>
    <w:p w:rsidR="00F92188" w:rsidRDefault="00F92188" w:rsidP="00495838">
      <w:pPr>
        <w:spacing w:after="0" w:line="320" w:lineRule="exact"/>
        <w:contextualSpacing/>
      </w:pPr>
    </w:p>
    <w:p w:rsidR="00F92188" w:rsidRPr="00517754" w:rsidRDefault="00F92188" w:rsidP="00495838">
      <w:pPr>
        <w:spacing w:after="0" w:line="320" w:lineRule="exact"/>
        <w:contextualSpacing/>
        <w:rPr>
          <w:sz w:val="24"/>
          <w:szCs w:val="24"/>
          <w:u w:val="single"/>
        </w:rPr>
      </w:pPr>
      <w:r w:rsidRPr="00517754">
        <w:rPr>
          <w:sz w:val="24"/>
          <w:szCs w:val="24"/>
          <w:u w:val="single"/>
        </w:rPr>
        <w:t>FOR IMMEDIATE RELEASE</w:t>
      </w:r>
    </w:p>
    <w:p w:rsidR="00517754" w:rsidRDefault="00517754" w:rsidP="00495838">
      <w:pPr>
        <w:spacing w:after="0" w:line="320" w:lineRule="exact"/>
        <w:contextualSpacing/>
      </w:pPr>
    </w:p>
    <w:p w:rsidR="00B06678" w:rsidRPr="00015551" w:rsidRDefault="00F92188" w:rsidP="00495838">
      <w:pPr>
        <w:spacing w:after="0" w:line="320" w:lineRule="exact"/>
        <w:contextualSpacing/>
        <w:jc w:val="center"/>
        <w:rPr>
          <w:b/>
          <w:sz w:val="28"/>
          <w:szCs w:val="28"/>
        </w:rPr>
      </w:pPr>
      <w:r w:rsidRPr="00015551">
        <w:rPr>
          <w:b/>
          <w:sz w:val="28"/>
          <w:szCs w:val="28"/>
        </w:rPr>
        <w:t xml:space="preserve">The new </w:t>
      </w:r>
      <w:r w:rsidRPr="00015551">
        <w:rPr>
          <w:b/>
          <w:i/>
          <w:sz w:val="28"/>
          <w:szCs w:val="28"/>
        </w:rPr>
        <w:t>Cuisine of the Sun</w:t>
      </w:r>
      <w:r w:rsidRPr="00015551">
        <w:rPr>
          <w:b/>
          <w:sz w:val="28"/>
          <w:szCs w:val="28"/>
        </w:rPr>
        <w:t xml:space="preserve"> cookbook from </w:t>
      </w:r>
      <w:r w:rsidR="0037401B">
        <w:rPr>
          <w:b/>
          <w:sz w:val="28"/>
          <w:szCs w:val="28"/>
        </w:rPr>
        <w:t>a</w:t>
      </w:r>
      <w:r w:rsidRPr="00015551">
        <w:rPr>
          <w:b/>
          <w:sz w:val="28"/>
          <w:szCs w:val="28"/>
        </w:rPr>
        <w:t>cclaimed Chef Fran</w:t>
      </w:r>
      <w:r w:rsidR="002E5FBE">
        <w:rPr>
          <w:b/>
          <w:sz w:val="28"/>
          <w:szCs w:val="28"/>
        </w:rPr>
        <w:t>ç</w:t>
      </w:r>
      <w:r w:rsidRPr="00015551">
        <w:rPr>
          <w:b/>
          <w:sz w:val="28"/>
          <w:szCs w:val="28"/>
        </w:rPr>
        <w:t>ois de M</w:t>
      </w:r>
      <w:r w:rsidR="002E5FBE">
        <w:rPr>
          <w:b/>
          <w:sz w:val="28"/>
          <w:szCs w:val="28"/>
        </w:rPr>
        <w:t>é</w:t>
      </w:r>
      <w:r w:rsidRPr="00015551">
        <w:rPr>
          <w:b/>
          <w:sz w:val="28"/>
          <w:szCs w:val="28"/>
        </w:rPr>
        <w:t xml:space="preserve">logue offers more than a Ray of Sunshine to </w:t>
      </w:r>
      <w:r w:rsidR="007867AD">
        <w:rPr>
          <w:b/>
          <w:sz w:val="28"/>
          <w:szCs w:val="28"/>
        </w:rPr>
        <w:t>f</w:t>
      </w:r>
      <w:r w:rsidRPr="00015551">
        <w:rPr>
          <w:b/>
          <w:sz w:val="28"/>
          <w:szCs w:val="28"/>
        </w:rPr>
        <w:t xml:space="preserve">ood </w:t>
      </w:r>
      <w:r w:rsidR="007867AD">
        <w:rPr>
          <w:b/>
          <w:sz w:val="28"/>
          <w:szCs w:val="28"/>
        </w:rPr>
        <w:t>l</w:t>
      </w:r>
      <w:r w:rsidRPr="00015551">
        <w:rPr>
          <w:b/>
          <w:sz w:val="28"/>
          <w:szCs w:val="28"/>
        </w:rPr>
        <w:t>overs everywhere</w:t>
      </w:r>
    </w:p>
    <w:p w:rsidR="00495838" w:rsidRDefault="00495838" w:rsidP="00495838">
      <w:pPr>
        <w:spacing w:after="0" w:line="320" w:lineRule="exact"/>
        <w:contextualSpacing/>
        <w:rPr>
          <w:i/>
        </w:rPr>
      </w:pPr>
    </w:p>
    <w:p w:rsidR="00551B06" w:rsidRDefault="00F92188" w:rsidP="00551B06">
      <w:pPr>
        <w:spacing w:after="0" w:line="320" w:lineRule="exact"/>
        <w:contextualSpacing/>
      </w:pPr>
      <w:r w:rsidRPr="007712BE">
        <w:rPr>
          <w:i/>
        </w:rPr>
        <w:t>PORTLAND, OR (December 2015)</w:t>
      </w:r>
      <w:r>
        <w:t xml:space="preserve"> – The phrase “</w:t>
      </w:r>
      <w:r w:rsidR="00634238">
        <w:t>c</w:t>
      </w:r>
      <w:r>
        <w:t xml:space="preserve">uisine of the </w:t>
      </w:r>
      <w:r w:rsidR="00634238">
        <w:t xml:space="preserve">sun” </w:t>
      </w:r>
      <w:r>
        <w:t>is not</w:t>
      </w:r>
      <w:r w:rsidR="00634238">
        <w:t xml:space="preserve"> a new one, but in the inspired hands of Chef </w:t>
      </w:r>
      <w:r w:rsidR="0076309D">
        <w:t xml:space="preserve">François </w:t>
      </w:r>
      <w:r w:rsidR="00634238">
        <w:t xml:space="preserve">de </w:t>
      </w:r>
      <w:r w:rsidR="0076309D">
        <w:t>Mélogue</w:t>
      </w:r>
      <w:r w:rsidR="00634238">
        <w:t xml:space="preserve">, these words take on an exciting and delicious new meaning. His new cookbook, </w:t>
      </w:r>
      <w:r w:rsidR="00634238" w:rsidRPr="00093C1B">
        <w:rPr>
          <w:i/>
        </w:rPr>
        <w:t>Cuisine of the Sun</w:t>
      </w:r>
      <w:r w:rsidR="00093C1B" w:rsidRPr="00093C1B">
        <w:rPr>
          <w:i/>
        </w:rPr>
        <w:t>:</w:t>
      </w:r>
      <w:r w:rsidR="00634238" w:rsidRPr="00093C1B">
        <w:rPr>
          <w:i/>
        </w:rPr>
        <w:t xml:space="preserve"> </w:t>
      </w:r>
      <w:r w:rsidR="00093C1B" w:rsidRPr="00093C1B">
        <w:rPr>
          <w:i/>
        </w:rPr>
        <w:t>A Ray of Sunshine on Your Plate</w:t>
      </w:r>
      <w:r w:rsidR="00093C1B">
        <w:t xml:space="preserve">, </w:t>
      </w:r>
      <w:r w:rsidR="00634238">
        <w:t xml:space="preserve">is a modern exploration of the cuisine that draws people from around the world to France’s </w:t>
      </w:r>
      <w:r w:rsidR="00657EB1">
        <w:t>sou</w:t>
      </w:r>
      <w:r w:rsidR="00634238">
        <w:t xml:space="preserve">thern coast. </w:t>
      </w:r>
      <w:r w:rsidR="004E1AFA">
        <w:t>It has arrived just in time for Holiday and New Year</w:t>
      </w:r>
      <w:r w:rsidR="00B06678">
        <w:t>’s</w:t>
      </w:r>
      <w:r w:rsidR="004E1AFA">
        <w:t xml:space="preserve"> entertaining.</w:t>
      </w:r>
      <w:r w:rsidR="00551B06">
        <w:t xml:space="preserve"> </w:t>
      </w:r>
      <w:r w:rsidR="00551B06" w:rsidRPr="004E1AFA">
        <w:rPr>
          <w:i/>
        </w:rPr>
        <w:t>Cuisine of the Sun: A Ray of Sunshine on Your Plate</w:t>
      </w:r>
      <w:r w:rsidR="00551B06">
        <w:t xml:space="preserve"> is available at Chef Francois’ blog, </w:t>
      </w:r>
      <w:hyperlink r:id="rId8" w:history="1">
        <w:r w:rsidR="00551B06" w:rsidRPr="00551B06">
          <w:rPr>
            <w:rStyle w:val="Hyperlink"/>
          </w:rPr>
          <w:t>eattillyoubleed.com</w:t>
        </w:r>
      </w:hyperlink>
      <w:r w:rsidR="00551B06">
        <w:t xml:space="preserve"> ($24.99 hardcover/$7.99 e-book) or at Amazon.com as a </w:t>
      </w:r>
      <w:r w:rsidR="00551B06" w:rsidRPr="00CF1027">
        <w:t>hardcover book</w:t>
      </w:r>
      <w:r w:rsidR="00551B06">
        <w:t xml:space="preserve"> or an </w:t>
      </w:r>
      <w:r w:rsidR="00551B06" w:rsidRPr="00CF1027">
        <w:t>e-book</w:t>
      </w:r>
      <w:r w:rsidR="00551B06">
        <w:t xml:space="preserve">. </w:t>
      </w:r>
    </w:p>
    <w:p w:rsidR="00F92188" w:rsidRDefault="00F92188" w:rsidP="00495838">
      <w:pPr>
        <w:spacing w:after="0" w:line="320" w:lineRule="exact"/>
        <w:contextualSpacing/>
      </w:pPr>
    </w:p>
    <w:p w:rsidR="007712BE" w:rsidRDefault="007712BE" w:rsidP="00495838">
      <w:pPr>
        <w:spacing w:after="0" w:line="320" w:lineRule="exact"/>
        <w:contextualSpacing/>
      </w:pPr>
      <w:r>
        <w:t xml:space="preserve">The book presents a collection of more than 60 recipes that offer readers a culinary journey of this warm and vibrant cuisine. In a refreshing departure from many French cookbooks, de Mélogue engagingly and humorously riffs on his favorite traditional dishes, throwing in a contemporary variation or two, adding some food history here, some anecdotes there, and throughout the book, sharing his passion and respect </w:t>
      </w:r>
      <w:r w:rsidRPr="002340B1">
        <w:rPr>
          <w:i/>
        </w:rPr>
        <w:t>for</w:t>
      </w:r>
      <w:r>
        <w:t xml:space="preserve"> the art of </w:t>
      </w:r>
      <w:r w:rsidR="00C21B57">
        <w:t xml:space="preserve">Provençal </w:t>
      </w:r>
      <w:r>
        <w:t xml:space="preserve">cooking. </w:t>
      </w:r>
    </w:p>
    <w:p w:rsidR="00495838" w:rsidRDefault="00495838" w:rsidP="00495838">
      <w:pPr>
        <w:spacing w:after="0" w:line="320" w:lineRule="exact"/>
        <w:contextualSpacing/>
        <w:rPr>
          <w:i/>
        </w:rPr>
      </w:pPr>
    </w:p>
    <w:p w:rsidR="00C97F7B" w:rsidRDefault="00634238" w:rsidP="00495838">
      <w:pPr>
        <w:spacing w:after="0" w:line="320" w:lineRule="exact"/>
        <w:contextualSpacing/>
      </w:pPr>
      <w:r w:rsidRPr="00015551">
        <w:rPr>
          <w:i/>
        </w:rPr>
        <w:t>Cu</w:t>
      </w:r>
      <w:r w:rsidR="00657EB1" w:rsidRPr="00015551">
        <w:rPr>
          <w:i/>
        </w:rPr>
        <w:t>i</w:t>
      </w:r>
      <w:r w:rsidRPr="00015551">
        <w:rPr>
          <w:i/>
        </w:rPr>
        <w:t>sine of the Sun</w:t>
      </w:r>
      <w:r>
        <w:t xml:space="preserve"> is a beautifully written and organized cookbook that has provided </w:t>
      </w:r>
      <w:r w:rsidR="001C792C">
        <w:t>d</w:t>
      </w:r>
      <w:r>
        <w:t xml:space="preserve">e </w:t>
      </w:r>
      <w:r w:rsidR="0076309D">
        <w:t>Mélogue</w:t>
      </w:r>
      <w:r>
        <w:t xml:space="preserve"> with a pl</w:t>
      </w:r>
      <w:r w:rsidR="00F648B5">
        <w:t>atform for showcasing</w:t>
      </w:r>
      <w:r w:rsidR="00657EB1">
        <w:t xml:space="preserve"> his many talents. While his cookbook easily demonstrates his mastery of </w:t>
      </w:r>
      <w:r w:rsidR="00C21B57">
        <w:t xml:space="preserve">Provençal </w:t>
      </w:r>
      <w:r w:rsidR="00657EB1">
        <w:t xml:space="preserve">cuisine, it is also a terrific </w:t>
      </w:r>
      <w:r w:rsidR="007712BE">
        <w:t>stage</w:t>
      </w:r>
      <w:r w:rsidR="00657EB1">
        <w:t xml:space="preserve"> for de </w:t>
      </w:r>
      <w:r w:rsidR="0076309D">
        <w:t>Mélogue</w:t>
      </w:r>
      <w:r w:rsidR="00657EB1">
        <w:t xml:space="preserve"> </w:t>
      </w:r>
      <w:r w:rsidR="007712BE">
        <w:t xml:space="preserve">to shine </w:t>
      </w:r>
      <w:r w:rsidR="00657EB1">
        <w:t>as a funny, impish and down-to-earth chef who is a humorous and insightful writer, a food photographer with a keen eye, a prodigious culinary historian, a</w:t>
      </w:r>
      <w:r w:rsidR="007712BE">
        <w:t>nd</w:t>
      </w:r>
      <w:r w:rsidR="00657EB1">
        <w:t xml:space="preserve"> lover of life. </w:t>
      </w:r>
      <w:r w:rsidR="00C97F7B">
        <w:t xml:space="preserve">Throughout the cookbook is lush photography coupled with tender childhood reminiscences, and classic and reimagined Provençal recipes. </w:t>
      </w:r>
    </w:p>
    <w:p w:rsidR="00C97F7B" w:rsidRDefault="00C97F7B" w:rsidP="00495838">
      <w:pPr>
        <w:spacing w:after="0" w:line="320" w:lineRule="exact"/>
        <w:contextualSpacing/>
      </w:pPr>
    </w:p>
    <w:p w:rsidR="00AF60B6" w:rsidRDefault="00AF60B6">
      <w:r>
        <w:br w:type="page"/>
      </w:r>
    </w:p>
    <w:p w:rsidR="00C97F7B" w:rsidRDefault="00117528" w:rsidP="00495838">
      <w:pPr>
        <w:spacing w:after="0" w:line="320" w:lineRule="exact"/>
        <w:contextualSpacing/>
      </w:pPr>
      <w:r>
        <w:lastRenderedPageBreak/>
        <w:t xml:space="preserve">He offers his family’s epic picnic of a simple grilled Loup de Mer with Artichokes Barigoule. He sends </w:t>
      </w:r>
    </w:p>
    <w:p w:rsidR="00117528" w:rsidRDefault="00117528" w:rsidP="00495838">
      <w:pPr>
        <w:spacing w:after="0" w:line="320" w:lineRule="exact"/>
        <w:contextualSpacing/>
      </w:pPr>
      <w:r>
        <w:t xml:space="preserve">garlic and herbs. He transports them to the old port in Marseille, enticed by the scent of his Mussels steamed in Pastis with Spanish Chorizo, Leeks and Piquillo Peppers. </w:t>
      </w:r>
    </w:p>
    <w:p w:rsidR="002816C0" w:rsidRDefault="002816C0" w:rsidP="00495838">
      <w:pPr>
        <w:spacing w:after="0" w:line="320" w:lineRule="exact"/>
        <w:contextualSpacing/>
      </w:pPr>
    </w:p>
    <w:p w:rsidR="002E5FBE" w:rsidRDefault="00117528" w:rsidP="00495838">
      <w:pPr>
        <w:spacing w:after="0" w:line="320" w:lineRule="exact"/>
        <w:contextualSpacing/>
      </w:pPr>
      <w:r>
        <w:t xml:space="preserve">De </w:t>
      </w:r>
      <w:r w:rsidR="0076309D">
        <w:t>Mélogue</w:t>
      </w:r>
      <w:r>
        <w:t xml:space="preserve"> also includes some signature dishes that have stayed with him throughout his career. Delight in his wildly popular Artichoke Tarte Tatin or his exhilarating version of the classic fish stew Bourride he lo</w:t>
      </w:r>
      <w:r w:rsidR="00C21B57">
        <w:t>vingly calls Provençal Sunshine</w:t>
      </w:r>
      <w:r>
        <w:t xml:space="preserve">. </w:t>
      </w:r>
    </w:p>
    <w:p w:rsidR="00495838" w:rsidRDefault="00495838" w:rsidP="00495838">
      <w:pPr>
        <w:spacing w:after="0" w:line="320" w:lineRule="exact"/>
        <w:contextualSpacing/>
      </w:pPr>
    </w:p>
    <w:p w:rsidR="00117528" w:rsidRDefault="00117528" w:rsidP="00495838">
      <w:pPr>
        <w:spacing w:after="0" w:line="320" w:lineRule="exact"/>
        <w:contextualSpacing/>
      </w:pPr>
      <w:r w:rsidRPr="00117528">
        <w:t>“This cookbook is</w:t>
      </w:r>
      <w:r>
        <w:t xml:space="preserve"> an edible love letter to the South of France, featuring rustic dishes like Olive Tapenade, Marseille Fish Soup and a Rosé </w:t>
      </w:r>
      <w:proofErr w:type="gramStart"/>
      <w:r>
        <w:t>scented</w:t>
      </w:r>
      <w:proofErr w:type="gramEnd"/>
      <w:r>
        <w:t xml:space="preserve"> Daube of Lamb that will transport readers back to the French countryside,” said de </w:t>
      </w:r>
      <w:r w:rsidR="0076309D">
        <w:t>Mélogue</w:t>
      </w:r>
      <w:r>
        <w:t xml:space="preserve">. </w:t>
      </w:r>
      <w:r w:rsidR="002E5FBE">
        <w:t>“</w:t>
      </w:r>
      <w:r w:rsidR="002E5FBE" w:rsidRPr="00C21B57">
        <w:rPr>
          <w:i/>
        </w:rPr>
        <w:t>Cuisine of the Sun, A Ray of Sunshine on Your Plate</w:t>
      </w:r>
      <w:r w:rsidR="002E5FBE">
        <w:t xml:space="preserve"> is perfect for those who love food and </w:t>
      </w:r>
      <w:r w:rsidR="00C21B57">
        <w:t>celebrate their</w:t>
      </w:r>
      <w:r w:rsidR="002E5FBE">
        <w:t xml:space="preserve"> relationship to it. This is not just another cookbook, but an invitation to take a seat and join in the celebration of life from a true foodie’s perspective.”</w:t>
      </w:r>
    </w:p>
    <w:p w:rsidR="00495838" w:rsidRDefault="00495838" w:rsidP="00495838">
      <w:pPr>
        <w:spacing w:after="0" w:line="320" w:lineRule="exact"/>
        <w:contextualSpacing/>
      </w:pPr>
    </w:p>
    <w:p w:rsidR="007712BE" w:rsidRDefault="00117528" w:rsidP="00495838">
      <w:pPr>
        <w:spacing w:after="0" w:line="320" w:lineRule="exact"/>
        <w:contextualSpacing/>
      </w:pPr>
      <w:r w:rsidRPr="00117528">
        <w:rPr>
          <w:i/>
        </w:rPr>
        <w:t>Cuisine of the Sun</w:t>
      </w:r>
      <w:r>
        <w:t xml:space="preserve"> propels</w:t>
      </w:r>
      <w:r w:rsidR="00B31C99">
        <w:t xml:space="preserve"> de Mélogue </w:t>
      </w:r>
      <w:r>
        <w:t>into an elite group of chefs who are recognized pr</w:t>
      </w:r>
      <w:r w:rsidR="00B31C99">
        <w:t>oponent</w:t>
      </w:r>
      <w:r>
        <w:t>s</w:t>
      </w:r>
      <w:r w:rsidR="00B31C99">
        <w:t xml:space="preserve"> of contemporary and traditional renditions of this flavorful cuisine. </w:t>
      </w:r>
      <w:r w:rsidR="00C21B57">
        <w:t>Readers</w:t>
      </w:r>
      <w:r w:rsidR="00B31C99">
        <w:t xml:space="preserve"> will delight in desserts that sweetly cross the fence between American and French cultures like Salted Caramel Apple Beignet, Brown Butter Fig Tarts and even his version of Julia Child’s classic dense Chocolate and Almond Cake. </w:t>
      </w:r>
    </w:p>
    <w:p w:rsidR="00551B06" w:rsidRDefault="00551B06" w:rsidP="00495838">
      <w:pPr>
        <w:spacing w:after="0" w:line="320" w:lineRule="exact"/>
        <w:contextualSpacing/>
      </w:pPr>
    </w:p>
    <w:p w:rsidR="00B06678" w:rsidRPr="00A8589A" w:rsidRDefault="00A8589A" w:rsidP="00495838">
      <w:pPr>
        <w:spacing w:after="0" w:line="320" w:lineRule="exact"/>
        <w:contextualSpacing/>
        <w:rPr>
          <w:b/>
        </w:rPr>
      </w:pPr>
      <w:r>
        <w:rPr>
          <w:b/>
        </w:rPr>
        <w:t xml:space="preserve">Limited Edition </w:t>
      </w:r>
      <w:r w:rsidRPr="00A8589A">
        <w:rPr>
          <w:b/>
        </w:rPr>
        <w:t>Gift Sets</w:t>
      </w:r>
    </w:p>
    <w:p w:rsidR="00A8589A" w:rsidRDefault="00A8589A" w:rsidP="00495838">
      <w:pPr>
        <w:spacing w:after="0" w:line="320" w:lineRule="exact"/>
        <w:contextualSpacing/>
      </w:pPr>
      <w:r w:rsidRPr="00A8589A">
        <w:rPr>
          <w:i/>
        </w:rPr>
        <w:t>Cuisine of the Sun</w:t>
      </w:r>
      <w:r>
        <w:t xml:space="preserve"> will be a much-appreciated gift for food lovers—start the New Year’s with a splash by giving this to your New Year’s Eve party host. To make the gift even more special, and to introduc</w:t>
      </w:r>
      <w:r w:rsidR="006158F1">
        <w:t>e readers to the joys of Provençal c</w:t>
      </w:r>
      <w:r>
        <w:t xml:space="preserve">ooking, Chef </w:t>
      </w:r>
      <w:r w:rsidR="001C792C">
        <w:t>d</w:t>
      </w:r>
      <w:r w:rsidR="00B06678">
        <w:t xml:space="preserve">e </w:t>
      </w:r>
      <w:r w:rsidR="00372739">
        <w:t>Mélogue</w:t>
      </w:r>
      <w:r w:rsidR="00B06678">
        <w:t xml:space="preserve"> has</w:t>
      </w:r>
      <w:r>
        <w:t xml:space="preserve"> created </w:t>
      </w:r>
      <w:r w:rsidR="00C539B3">
        <w:t xml:space="preserve">two Limited Edition </w:t>
      </w:r>
      <w:r>
        <w:t xml:space="preserve">Gift Sets </w:t>
      </w:r>
      <w:r w:rsidR="00C539B3">
        <w:t xml:space="preserve">($35.99 each) </w:t>
      </w:r>
      <w:r>
        <w:t xml:space="preserve">that include the cookbook, </w:t>
      </w:r>
      <w:r w:rsidR="00C539B3">
        <w:t xml:space="preserve">a special blend of </w:t>
      </w:r>
      <w:r>
        <w:t>herbs and</w:t>
      </w:r>
      <w:r w:rsidR="00C539B3">
        <w:t>/or</w:t>
      </w:r>
      <w:r>
        <w:t xml:space="preserve"> spices, and a classic recipe that incorporate</w:t>
      </w:r>
      <w:r w:rsidR="00C539B3">
        <w:t>s</w:t>
      </w:r>
      <w:r>
        <w:t xml:space="preserve"> them. </w:t>
      </w:r>
    </w:p>
    <w:p w:rsidR="00495838" w:rsidRDefault="00495838" w:rsidP="00495838">
      <w:pPr>
        <w:spacing w:after="0" w:line="320" w:lineRule="exact"/>
        <w:contextualSpacing/>
      </w:pPr>
    </w:p>
    <w:p w:rsidR="00B06678" w:rsidRDefault="00A8589A" w:rsidP="00495838">
      <w:pPr>
        <w:spacing w:after="0" w:line="320" w:lineRule="exact"/>
        <w:contextualSpacing/>
        <w:rPr>
          <w:rFonts w:cs="Arial"/>
          <w:color w:val="333333"/>
        </w:rPr>
      </w:pPr>
      <w:r w:rsidRPr="00A8589A">
        <w:rPr>
          <w:b/>
          <w:i/>
        </w:rPr>
        <w:t xml:space="preserve">The Herbes de Provence </w:t>
      </w:r>
      <w:r w:rsidR="00C539B3">
        <w:rPr>
          <w:b/>
          <w:i/>
        </w:rPr>
        <w:t xml:space="preserve">Limited Edition </w:t>
      </w:r>
      <w:r w:rsidRPr="00A8589A">
        <w:rPr>
          <w:b/>
          <w:i/>
        </w:rPr>
        <w:t>Gift Set</w:t>
      </w:r>
      <w:r w:rsidR="00C539B3">
        <w:t xml:space="preserve"> </w:t>
      </w:r>
      <w:r w:rsidRPr="00A8589A">
        <w:t>presents the bounty and fragrance of Provence. It includes the cookbook, a special herbes blend of spices, and a free d</w:t>
      </w:r>
      <w:r w:rsidRPr="00A8589A">
        <w:rPr>
          <w:rFonts w:cs="Arial"/>
          <w:color w:val="333333"/>
        </w:rPr>
        <w:t>igital recipe incorporating these classic spices.</w:t>
      </w:r>
      <w:r w:rsidRPr="00A8589A">
        <w:t xml:space="preserve"> </w:t>
      </w:r>
      <w:r w:rsidRPr="00A8589A">
        <w:rPr>
          <w:rFonts w:cs="Arial"/>
          <w:color w:val="333333"/>
        </w:rPr>
        <w:t>The herbes blend is used in many different ways; as an addition to stews and braises and it’s even great on fish or pork chops.  As with any spice, it’s best to add at the beginning of cooking so the fragrant herbes show best.</w:t>
      </w:r>
    </w:p>
    <w:p w:rsidR="00495838" w:rsidRDefault="00495838" w:rsidP="00495838">
      <w:pPr>
        <w:spacing w:after="0" w:line="320" w:lineRule="exact"/>
        <w:contextualSpacing/>
        <w:rPr>
          <w:rFonts w:cs="Arial"/>
          <w:color w:val="333333"/>
        </w:rPr>
      </w:pPr>
    </w:p>
    <w:p w:rsidR="00A8589A" w:rsidRDefault="00A8589A" w:rsidP="00495838">
      <w:pPr>
        <w:spacing w:after="0" w:line="320" w:lineRule="exact"/>
        <w:contextualSpacing/>
        <w:rPr>
          <w:rFonts w:cs="Arial"/>
          <w:color w:val="333333"/>
          <w:sz w:val="23"/>
          <w:szCs w:val="23"/>
        </w:rPr>
      </w:pPr>
      <w:r w:rsidRPr="00C539B3">
        <w:rPr>
          <w:rFonts w:cs="Arial"/>
          <w:b/>
          <w:i/>
        </w:rPr>
        <w:t xml:space="preserve">The Piment </w:t>
      </w:r>
      <w:r w:rsidR="00C539B3" w:rsidRPr="00C539B3">
        <w:rPr>
          <w:rFonts w:cs="Arial"/>
          <w:b/>
          <w:i/>
        </w:rPr>
        <w:t xml:space="preserve">D’Ville </w:t>
      </w:r>
      <w:r w:rsidRPr="00C539B3">
        <w:rPr>
          <w:rFonts w:cs="Arial"/>
          <w:b/>
          <w:i/>
          <w:color w:val="333333"/>
          <w:sz w:val="23"/>
          <w:szCs w:val="23"/>
        </w:rPr>
        <w:t>Limited-</w:t>
      </w:r>
      <w:r w:rsidR="00C539B3" w:rsidRPr="00C539B3">
        <w:rPr>
          <w:rFonts w:cs="Arial"/>
          <w:b/>
          <w:i/>
          <w:color w:val="333333"/>
          <w:sz w:val="23"/>
          <w:szCs w:val="23"/>
        </w:rPr>
        <w:t>E</w:t>
      </w:r>
      <w:r w:rsidRPr="00C539B3">
        <w:rPr>
          <w:rFonts w:cs="Arial"/>
          <w:b/>
          <w:i/>
          <w:color w:val="333333"/>
          <w:sz w:val="23"/>
          <w:szCs w:val="23"/>
        </w:rPr>
        <w:t>dition Gift Set</w:t>
      </w:r>
      <w:r w:rsidRPr="00C539B3">
        <w:rPr>
          <w:rFonts w:cs="Arial"/>
          <w:color w:val="333333"/>
          <w:sz w:val="23"/>
          <w:szCs w:val="23"/>
        </w:rPr>
        <w:t xml:space="preserve"> </w:t>
      </w:r>
      <w:r w:rsidR="00C539B3" w:rsidRPr="00C539B3">
        <w:rPr>
          <w:rFonts w:cs="Arial"/>
          <w:color w:val="333333"/>
          <w:sz w:val="23"/>
          <w:szCs w:val="23"/>
        </w:rPr>
        <w:t>includes the cookbook, a</w:t>
      </w:r>
      <w:r w:rsidRPr="00C539B3">
        <w:rPr>
          <w:rFonts w:cs="Arial"/>
          <w:color w:val="333333"/>
          <w:sz w:val="23"/>
          <w:szCs w:val="23"/>
        </w:rPr>
        <w:t xml:space="preserve"> tin of the</w:t>
      </w:r>
      <w:r w:rsidR="00C539B3" w:rsidRPr="00C539B3">
        <w:rPr>
          <w:rFonts w:cs="Arial"/>
          <w:color w:val="333333"/>
          <w:sz w:val="23"/>
          <w:szCs w:val="23"/>
        </w:rPr>
        <w:t xml:space="preserve"> sweet and spicy Piment d’Ville</w:t>
      </w:r>
      <w:r w:rsidRPr="00C539B3">
        <w:rPr>
          <w:rFonts w:cs="Arial"/>
          <w:color w:val="333333"/>
          <w:sz w:val="23"/>
          <w:szCs w:val="23"/>
        </w:rPr>
        <w:t xml:space="preserve">, and </w:t>
      </w:r>
      <w:r w:rsidR="00C539B3" w:rsidRPr="00C539B3">
        <w:rPr>
          <w:rFonts w:cs="Arial"/>
          <w:color w:val="333333"/>
          <w:sz w:val="23"/>
          <w:szCs w:val="23"/>
        </w:rPr>
        <w:t xml:space="preserve">a </w:t>
      </w:r>
      <w:r w:rsidRPr="00C539B3">
        <w:rPr>
          <w:rFonts w:cs="Arial"/>
          <w:color w:val="333333"/>
          <w:sz w:val="23"/>
          <w:szCs w:val="23"/>
        </w:rPr>
        <w:t>digital recipe incorporating these basque-style spices.</w:t>
      </w:r>
      <w:r w:rsidR="00C539B3" w:rsidRPr="00C539B3">
        <w:rPr>
          <w:rFonts w:cs="Arial"/>
          <w:color w:val="333333"/>
          <w:sz w:val="23"/>
          <w:szCs w:val="23"/>
        </w:rPr>
        <w:t xml:space="preserve"> </w:t>
      </w:r>
      <w:r w:rsidR="00C539B3" w:rsidRPr="00C539B3">
        <w:rPr>
          <w:rStyle w:val="backcolor16"/>
          <w:rFonts w:cs="Arial"/>
          <w:color w:val="333333"/>
          <w:sz w:val="23"/>
          <w:szCs w:val="23"/>
        </w:rPr>
        <w:t xml:space="preserve">This sweet, spicy red </w:t>
      </w:r>
      <w:proofErr w:type="spellStart"/>
      <w:r w:rsidR="00C539B3" w:rsidRPr="00C539B3">
        <w:rPr>
          <w:rStyle w:val="backcolor16"/>
          <w:rFonts w:cs="Arial"/>
          <w:color w:val="333333"/>
          <w:sz w:val="23"/>
          <w:szCs w:val="23"/>
        </w:rPr>
        <w:t>chile</w:t>
      </w:r>
      <w:proofErr w:type="spellEnd"/>
      <w:r w:rsidR="00C539B3" w:rsidRPr="00C539B3">
        <w:rPr>
          <w:rStyle w:val="backcolor16"/>
          <w:rFonts w:cs="Arial"/>
          <w:color w:val="333333"/>
          <w:sz w:val="23"/>
          <w:szCs w:val="23"/>
        </w:rPr>
        <w:t xml:space="preserve"> is locally grown from seed and hand harvested in Boonville, CA.  Piment d’Ville is the same variety of pepper known as </w:t>
      </w:r>
      <w:r w:rsidR="00C539B3" w:rsidRPr="00C539B3">
        <w:rPr>
          <w:rStyle w:val="color5"/>
          <w:rFonts w:cs="Arial"/>
          <w:color w:val="333333"/>
          <w:sz w:val="23"/>
          <w:szCs w:val="23"/>
        </w:rPr>
        <w:t>piment d’espelette </w:t>
      </w:r>
      <w:r w:rsidR="00C539B3" w:rsidRPr="00C539B3">
        <w:rPr>
          <w:rStyle w:val="backcolor16"/>
          <w:rFonts w:cs="Arial"/>
          <w:color w:val="333333"/>
          <w:sz w:val="23"/>
          <w:szCs w:val="23"/>
        </w:rPr>
        <w:t>traditionally produced around the town of Espelette in the Ba</w:t>
      </w:r>
      <w:r w:rsidR="00C539B3">
        <w:rPr>
          <w:rStyle w:val="backcolor16"/>
          <w:rFonts w:cs="Arial"/>
          <w:color w:val="333333"/>
          <w:sz w:val="23"/>
          <w:szCs w:val="23"/>
        </w:rPr>
        <w:t>sque region of southern France.</w:t>
      </w:r>
      <w:r w:rsidR="00C539B3" w:rsidRPr="00C539B3">
        <w:rPr>
          <w:rFonts w:cs="Arial"/>
          <w:color w:val="333333"/>
          <w:sz w:val="23"/>
          <w:szCs w:val="23"/>
        </w:rPr>
        <w:t xml:space="preserve"> Piment d’Ville </w:t>
      </w:r>
      <w:r w:rsidR="00C539B3">
        <w:rPr>
          <w:rFonts w:cs="Arial"/>
          <w:color w:val="333333"/>
          <w:sz w:val="23"/>
          <w:szCs w:val="23"/>
        </w:rPr>
        <w:t xml:space="preserve">is used </w:t>
      </w:r>
      <w:r w:rsidR="00C539B3" w:rsidRPr="00C539B3">
        <w:rPr>
          <w:rFonts w:cs="Arial"/>
          <w:color w:val="333333"/>
          <w:sz w:val="23"/>
          <w:szCs w:val="23"/>
        </w:rPr>
        <w:t>on a huge variety of items including soft boiled eggs, lamb, chicken, and in soups and stews.</w:t>
      </w:r>
    </w:p>
    <w:p w:rsidR="00372739" w:rsidRDefault="00372739" w:rsidP="00495838">
      <w:pPr>
        <w:spacing w:after="0" w:line="320" w:lineRule="exact"/>
        <w:contextualSpacing/>
        <w:rPr>
          <w:rFonts w:cs="Arial"/>
          <w:color w:val="333333"/>
          <w:sz w:val="23"/>
          <w:szCs w:val="23"/>
        </w:rPr>
      </w:pPr>
    </w:p>
    <w:p w:rsidR="00EC0D7D" w:rsidRDefault="00EC0D7D">
      <w:pPr>
        <w:rPr>
          <w:rFonts w:cs="Arial"/>
          <w:color w:val="333333"/>
          <w:sz w:val="23"/>
          <w:szCs w:val="23"/>
        </w:rPr>
      </w:pPr>
      <w:r>
        <w:rPr>
          <w:rFonts w:cs="Arial"/>
          <w:color w:val="333333"/>
          <w:sz w:val="23"/>
          <w:szCs w:val="23"/>
        </w:rPr>
        <w:br w:type="page"/>
      </w:r>
    </w:p>
    <w:p w:rsidR="00C539B3" w:rsidRDefault="00C539B3" w:rsidP="00495838">
      <w:pPr>
        <w:spacing w:after="0" w:line="320" w:lineRule="exact"/>
        <w:contextualSpacing/>
        <w:rPr>
          <w:rFonts w:cs="Arial"/>
          <w:color w:val="333333"/>
          <w:sz w:val="23"/>
          <w:szCs w:val="23"/>
        </w:rPr>
      </w:pPr>
      <w:r>
        <w:rPr>
          <w:rFonts w:cs="Arial"/>
          <w:color w:val="333333"/>
          <w:sz w:val="23"/>
          <w:szCs w:val="23"/>
        </w:rPr>
        <w:t xml:space="preserve">The Special Edition Gift Sets can be purchased at Chef de </w:t>
      </w:r>
      <w:proofErr w:type="spellStart"/>
      <w:r w:rsidR="00372739">
        <w:rPr>
          <w:rFonts w:cs="Arial"/>
          <w:color w:val="333333"/>
          <w:sz w:val="23"/>
          <w:szCs w:val="23"/>
        </w:rPr>
        <w:t>Mélogue’s</w:t>
      </w:r>
      <w:proofErr w:type="spellEnd"/>
      <w:r>
        <w:rPr>
          <w:rFonts w:cs="Arial"/>
          <w:color w:val="333333"/>
          <w:sz w:val="23"/>
          <w:szCs w:val="23"/>
        </w:rPr>
        <w:t xml:space="preserve"> blog, </w:t>
      </w:r>
      <w:hyperlink r:id="rId9" w:history="1">
        <w:r w:rsidRPr="00C539B3">
          <w:rPr>
            <w:rStyle w:val="Hyperlink"/>
            <w:rFonts w:cs="Arial"/>
            <w:sz w:val="23"/>
            <w:szCs w:val="23"/>
          </w:rPr>
          <w:t>eattillyoubleed.com.</w:t>
        </w:r>
      </w:hyperlink>
    </w:p>
    <w:p w:rsidR="00C539B3" w:rsidRDefault="00C539B3" w:rsidP="00495838">
      <w:pPr>
        <w:spacing w:after="0" w:line="320" w:lineRule="exact"/>
        <w:contextualSpacing/>
        <w:rPr>
          <w:rFonts w:cs="Arial"/>
          <w:b/>
          <w:color w:val="333333"/>
          <w:sz w:val="24"/>
          <w:szCs w:val="24"/>
        </w:rPr>
      </w:pPr>
    </w:p>
    <w:p w:rsidR="00C539B3" w:rsidRPr="00C539B3" w:rsidRDefault="00C539B3" w:rsidP="004F2158">
      <w:pPr>
        <w:tabs>
          <w:tab w:val="left" w:pos="5730"/>
          <w:tab w:val="left" w:pos="6675"/>
        </w:tabs>
        <w:spacing w:after="0" w:line="320" w:lineRule="exact"/>
        <w:contextualSpacing/>
        <w:rPr>
          <w:rFonts w:cs="Arial"/>
          <w:b/>
          <w:color w:val="333333"/>
          <w:sz w:val="24"/>
          <w:szCs w:val="24"/>
        </w:rPr>
      </w:pPr>
      <w:r w:rsidRPr="00C539B3">
        <w:rPr>
          <w:rFonts w:cs="Arial"/>
          <w:b/>
          <w:color w:val="333333"/>
          <w:sz w:val="24"/>
          <w:szCs w:val="24"/>
        </w:rPr>
        <w:t>Special Opportunity to G</w:t>
      </w:r>
      <w:r>
        <w:rPr>
          <w:rFonts w:cs="Arial"/>
          <w:b/>
          <w:color w:val="333333"/>
          <w:sz w:val="24"/>
          <w:szCs w:val="24"/>
        </w:rPr>
        <w:t>ive Back</w:t>
      </w:r>
      <w:r w:rsidRPr="00C539B3">
        <w:rPr>
          <w:rFonts w:cs="Arial"/>
          <w:b/>
          <w:color w:val="333333"/>
          <w:sz w:val="24"/>
          <w:szCs w:val="24"/>
        </w:rPr>
        <w:t xml:space="preserve"> Through December </w:t>
      </w:r>
      <w:r w:rsidR="00B078E8">
        <w:rPr>
          <w:rFonts w:cs="Arial"/>
          <w:b/>
          <w:color w:val="333333"/>
          <w:sz w:val="24"/>
          <w:szCs w:val="24"/>
        </w:rPr>
        <w:t>31</w:t>
      </w:r>
      <w:r w:rsidR="004F2158">
        <w:rPr>
          <w:rFonts w:cs="Arial"/>
          <w:b/>
          <w:color w:val="333333"/>
          <w:sz w:val="24"/>
          <w:szCs w:val="24"/>
        </w:rPr>
        <w:tab/>
      </w:r>
      <w:r w:rsidR="004F2158">
        <w:rPr>
          <w:rFonts w:cs="Arial"/>
          <w:b/>
          <w:color w:val="333333"/>
          <w:sz w:val="24"/>
          <w:szCs w:val="24"/>
        </w:rPr>
        <w:tab/>
      </w:r>
    </w:p>
    <w:p w:rsidR="00C539B3" w:rsidRDefault="00C539B3" w:rsidP="00495838">
      <w:pPr>
        <w:spacing w:after="0" w:line="320" w:lineRule="exact"/>
        <w:contextualSpacing/>
        <w:rPr>
          <w:rFonts w:cs="Arial"/>
          <w:color w:val="0070C0"/>
        </w:rPr>
      </w:pPr>
      <w:r w:rsidRPr="00495838">
        <w:rPr>
          <w:rFonts w:cs="Arial"/>
          <w:color w:val="333333"/>
        </w:rPr>
        <w:t xml:space="preserve">15% of all sales of the cookbook and gift sets, purchased at </w:t>
      </w:r>
      <w:hyperlink r:id="rId10" w:history="1">
        <w:r w:rsidRPr="004F2158">
          <w:rPr>
            <w:rStyle w:val="Hyperlink"/>
            <w:rFonts w:cs="Arial"/>
          </w:rPr>
          <w:t>eattillyoubleed.com</w:t>
        </w:r>
      </w:hyperlink>
      <w:r w:rsidR="00495838" w:rsidRPr="00495838">
        <w:rPr>
          <w:rFonts w:cs="Arial"/>
          <w:color w:val="333333"/>
        </w:rPr>
        <w:t xml:space="preserve"> through December </w:t>
      </w:r>
      <w:r w:rsidR="00B078E8">
        <w:rPr>
          <w:rFonts w:cs="Arial"/>
          <w:color w:val="333333"/>
        </w:rPr>
        <w:t>31</w:t>
      </w:r>
      <w:r w:rsidR="00495838" w:rsidRPr="00495838">
        <w:rPr>
          <w:rFonts w:cs="Arial"/>
          <w:color w:val="333333"/>
        </w:rPr>
        <w:t>, 2015</w:t>
      </w:r>
      <w:r w:rsidRPr="00495838">
        <w:rPr>
          <w:rFonts w:cs="Arial"/>
          <w:color w:val="333333"/>
        </w:rPr>
        <w:t xml:space="preserve">, will be donated to </w:t>
      </w:r>
      <w:hyperlink r:id="rId11" w:tgtFrame="_blank" w:history="1">
        <w:r w:rsidRPr="00372739">
          <w:rPr>
            <w:rFonts w:cs="Arial"/>
            <w:color w:val="0070C0"/>
            <w:u w:val="single"/>
          </w:rPr>
          <w:t>Feeding America</w:t>
        </w:r>
      </w:hyperlink>
      <w:r w:rsidR="00495838" w:rsidRPr="00495838">
        <w:rPr>
          <w:rFonts w:cs="Arial"/>
          <w:color w:val="333333"/>
        </w:rPr>
        <w:t xml:space="preserve">! </w:t>
      </w:r>
      <w:r w:rsidR="00B078E8" w:rsidRPr="00B078E8">
        <w:rPr>
          <w:rFonts w:cs="Arial"/>
          <w:b/>
          <w:color w:val="333333"/>
        </w:rPr>
        <w:t>One cookbook = 40 meals donated</w:t>
      </w:r>
      <w:r w:rsidR="00B078E8">
        <w:rPr>
          <w:rFonts w:cs="Arial"/>
          <w:color w:val="333333"/>
        </w:rPr>
        <w:t xml:space="preserve">. </w:t>
      </w:r>
      <w:r w:rsidRPr="006271B3">
        <w:rPr>
          <w:rFonts w:cs="Arial"/>
          <w:color w:val="010101"/>
        </w:rPr>
        <w:t>Join in</w:t>
      </w:r>
      <w:r w:rsidRPr="006271B3">
        <w:rPr>
          <w:rFonts w:cs="Arial"/>
          <w:color w:val="333333"/>
        </w:rPr>
        <w:t xml:space="preserve"> </w:t>
      </w:r>
      <w:r w:rsidRPr="00495838">
        <w:rPr>
          <w:rFonts w:cs="Arial"/>
          <w:color w:val="333333"/>
        </w:rPr>
        <w:t>and help needy American families and children get a meal and rece</w:t>
      </w:r>
      <w:r w:rsidR="00495838" w:rsidRPr="00495838">
        <w:rPr>
          <w:rFonts w:cs="Arial"/>
          <w:color w:val="333333"/>
        </w:rPr>
        <w:t xml:space="preserve">ive a beautiful cookbook in the process! </w:t>
      </w:r>
      <w:r w:rsidR="006158F1">
        <w:rPr>
          <w:rFonts w:cs="Arial"/>
          <w:color w:val="333333"/>
        </w:rPr>
        <w:t xml:space="preserve">There is still time to order for last-minute Christmas gifts. </w:t>
      </w:r>
      <w:r w:rsidR="006271B3">
        <w:rPr>
          <w:rFonts w:cs="Arial"/>
          <w:color w:val="333333"/>
        </w:rPr>
        <w:t xml:space="preserve">Learn more at </w:t>
      </w:r>
      <w:hyperlink r:id="rId12" w:tgtFrame="_blank" w:history="1">
        <w:r w:rsidRPr="00372739">
          <w:rPr>
            <w:rFonts w:cs="Arial"/>
            <w:color w:val="0070C0"/>
            <w:u w:val="single"/>
          </w:rPr>
          <w:t>http://eattillyoubleed.com/product-category/books</w:t>
        </w:r>
      </w:hyperlink>
      <w:r w:rsidR="00495838" w:rsidRPr="00372739">
        <w:rPr>
          <w:rFonts w:cs="Arial"/>
          <w:color w:val="0070C0"/>
        </w:rPr>
        <w:t>.</w:t>
      </w:r>
    </w:p>
    <w:p w:rsidR="00563D7D" w:rsidRPr="00372739" w:rsidRDefault="00563D7D" w:rsidP="00495838">
      <w:pPr>
        <w:spacing w:after="0" w:line="320" w:lineRule="exact"/>
        <w:contextualSpacing/>
        <w:rPr>
          <w:rFonts w:cs="Arial"/>
          <w:color w:val="0070C0"/>
        </w:rPr>
      </w:pPr>
    </w:p>
    <w:p w:rsidR="002E5FBE" w:rsidRPr="002E5FBE" w:rsidRDefault="002E5FBE" w:rsidP="00495838">
      <w:pPr>
        <w:spacing w:after="0" w:line="320" w:lineRule="exact"/>
        <w:contextualSpacing/>
        <w:rPr>
          <w:b/>
        </w:rPr>
      </w:pPr>
      <w:r w:rsidRPr="002E5FBE">
        <w:rPr>
          <w:b/>
        </w:rPr>
        <w:t>About the Author</w:t>
      </w:r>
    </w:p>
    <w:p w:rsidR="00DD792A" w:rsidRDefault="006271B3" w:rsidP="00495838">
      <w:pPr>
        <w:spacing w:after="0" w:line="320" w:lineRule="exact"/>
        <w:contextualSpacing/>
      </w:pPr>
      <w:r>
        <w:t xml:space="preserve">Chef François </w:t>
      </w:r>
      <w:r w:rsidR="001C792C">
        <w:t>d</w:t>
      </w:r>
      <w:bookmarkStart w:id="0" w:name="_GoBack"/>
      <w:bookmarkEnd w:id="0"/>
      <w:r w:rsidR="00634238">
        <w:t xml:space="preserve">e </w:t>
      </w:r>
      <w:r w:rsidR="0076309D">
        <w:t>Mélogue</w:t>
      </w:r>
      <w:r w:rsidR="00093C1B">
        <w:t xml:space="preserve"> is </w:t>
      </w:r>
      <w:r w:rsidR="00634238">
        <w:t>a native of Chicago</w:t>
      </w:r>
      <w:r w:rsidR="00093C1B">
        <w:t xml:space="preserve"> who</w:t>
      </w:r>
      <w:r w:rsidR="00634238">
        <w:t xml:space="preserve"> </w:t>
      </w:r>
      <w:r w:rsidR="003766C7">
        <w:t xml:space="preserve">has </w:t>
      </w:r>
      <w:r w:rsidR="00634238">
        <w:t xml:space="preserve">worked in </w:t>
      </w:r>
      <w:r w:rsidR="00DD792A">
        <w:t xml:space="preserve">and led </w:t>
      </w:r>
      <w:r w:rsidR="00C21B57">
        <w:t>some of the greatest Provenç</w:t>
      </w:r>
      <w:r w:rsidR="00634238">
        <w:t xml:space="preserve">al </w:t>
      </w:r>
      <w:r w:rsidR="00C21B57">
        <w:t xml:space="preserve">and </w:t>
      </w:r>
      <w:proofErr w:type="gramStart"/>
      <w:r w:rsidR="00C21B57">
        <w:t>pan</w:t>
      </w:r>
      <w:proofErr w:type="gramEnd"/>
      <w:r w:rsidR="00C21B57">
        <w:t xml:space="preserve">-Mediterranean </w:t>
      </w:r>
      <w:r w:rsidR="00634238">
        <w:t>kitchens in France and the United States</w:t>
      </w:r>
      <w:r w:rsidR="003766C7">
        <w:t>, and his experience shines through</w:t>
      </w:r>
      <w:r w:rsidR="00C21B57">
        <w:t xml:space="preserve"> in this engaging </w:t>
      </w:r>
      <w:r w:rsidR="00093C1B">
        <w:t>cookbook</w:t>
      </w:r>
      <w:r w:rsidR="00634238">
        <w:t xml:space="preserve">. Beginning </w:t>
      </w:r>
      <w:r w:rsidR="00DD792A">
        <w:t>as a</w:t>
      </w:r>
      <w:r w:rsidR="00634238">
        <w:t xml:space="preserve"> youth</w:t>
      </w:r>
      <w:r w:rsidR="00DD792A">
        <w:t>,</w:t>
      </w:r>
      <w:r w:rsidR="00634238">
        <w:t xml:space="preserve"> the son of French parents, he spent his summers near Marseilles, soaking up the sun </w:t>
      </w:r>
      <w:r w:rsidR="00DD792A">
        <w:t>as well as</w:t>
      </w:r>
      <w:r w:rsidR="00634238">
        <w:t xml:space="preserve"> the culinary lifestyle treasured by his food-loving family. </w:t>
      </w:r>
      <w:r w:rsidR="00DD792A">
        <w:t xml:space="preserve">By the time he attended the </w:t>
      </w:r>
      <w:r w:rsidR="00C21B57">
        <w:t xml:space="preserve">prestigious </w:t>
      </w:r>
      <w:r w:rsidR="00634238">
        <w:t>New England Culinary Institute</w:t>
      </w:r>
      <w:r w:rsidR="00DD792A">
        <w:t xml:space="preserve"> as a young man, he had already demonstrated the natural instincts and </w:t>
      </w:r>
      <w:r w:rsidR="00093C1B">
        <w:t>ferv</w:t>
      </w:r>
      <w:r w:rsidR="00C21B57">
        <w:t>or</w:t>
      </w:r>
      <w:r w:rsidR="00DD792A">
        <w:t xml:space="preserve"> for cooking that have to serve</w:t>
      </w:r>
      <w:r w:rsidR="00E9428F">
        <w:t>d</w:t>
      </w:r>
      <w:r w:rsidR="00DD792A">
        <w:t xml:space="preserve"> him well over </w:t>
      </w:r>
      <w:r w:rsidR="00093C1B">
        <w:t xml:space="preserve">his </w:t>
      </w:r>
      <w:r>
        <w:t>long</w:t>
      </w:r>
      <w:r w:rsidR="00093C1B">
        <w:t xml:space="preserve"> career</w:t>
      </w:r>
      <w:r w:rsidR="00DD792A">
        <w:t xml:space="preserve">. </w:t>
      </w:r>
    </w:p>
    <w:p w:rsidR="00495838" w:rsidRDefault="00495838" w:rsidP="00495838">
      <w:pPr>
        <w:spacing w:after="0" w:line="320" w:lineRule="exact"/>
        <w:contextualSpacing/>
      </w:pPr>
    </w:p>
    <w:p w:rsidR="00E9428F" w:rsidRDefault="00E9428F" w:rsidP="00495838">
      <w:pPr>
        <w:spacing w:after="0" w:line="320" w:lineRule="exact"/>
        <w:contextualSpacing/>
      </w:pPr>
      <w:r w:rsidRPr="002340B1">
        <w:t>After graduati</w:t>
      </w:r>
      <w:r w:rsidR="00093C1B" w:rsidRPr="002340B1">
        <w:t xml:space="preserve">ng </w:t>
      </w:r>
      <w:r w:rsidR="006271B3">
        <w:t xml:space="preserve">culinary school </w:t>
      </w:r>
      <w:r w:rsidR="00093C1B" w:rsidRPr="002340B1">
        <w:t xml:space="preserve">at the top of his class </w:t>
      </w:r>
      <w:r w:rsidRPr="002340B1">
        <w:t xml:space="preserve">he </w:t>
      </w:r>
      <w:r w:rsidR="006271B3">
        <w:t>built his foundation</w:t>
      </w:r>
      <w:r w:rsidRPr="002340B1">
        <w:t xml:space="preserve"> working under some great mentors, including</w:t>
      </w:r>
      <w:r w:rsidR="00093C1B" w:rsidRPr="002340B1">
        <w:rPr>
          <w:rFonts w:cs="Arial"/>
          <w:lang w:val="en"/>
        </w:rPr>
        <w:t xml:space="preserve"> Chef Louis Szathm</w:t>
      </w:r>
      <w:r w:rsidR="00C21B57">
        <w:rPr>
          <w:rFonts w:cs="Arial"/>
          <w:lang w:val="en"/>
        </w:rPr>
        <w:t>ary</w:t>
      </w:r>
      <w:r w:rsidR="00093C1B" w:rsidRPr="002340B1">
        <w:rPr>
          <w:rFonts w:cs="Arial"/>
          <w:lang w:val="en"/>
        </w:rPr>
        <w:t xml:space="preserve"> at The Bakery in Chicago</w:t>
      </w:r>
      <w:r w:rsidR="006158F1">
        <w:t xml:space="preserve"> and Chef Joel </w:t>
      </w:r>
      <w:proofErr w:type="spellStart"/>
      <w:r w:rsidR="006158F1">
        <w:t>Rob</w:t>
      </w:r>
      <w:r w:rsidRPr="002340B1">
        <w:t>uchon</w:t>
      </w:r>
      <w:proofErr w:type="spellEnd"/>
      <w:r w:rsidRPr="002340B1">
        <w:t xml:space="preserve"> </w:t>
      </w:r>
      <w:r w:rsidR="00093C1B" w:rsidRPr="002340B1">
        <w:t xml:space="preserve">at Gastronomie </w:t>
      </w:r>
      <w:r w:rsidRPr="002340B1">
        <w:t xml:space="preserve">in Paris. He headed the kitchen at the Relais </w:t>
      </w:r>
      <w:r w:rsidR="000879DC" w:rsidRPr="002340B1">
        <w:t>&amp;</w:t>
      </w:r>
      <w:r w:rsidRPr="002340B1">
        <w:t xml:space="preserve"> Chateau</w:t>
      </w:r>
      <w:r w:rsidR="000879DC" w:rsidRPr="002340B1">
        <w:t>x</w:t>
      </w:r>
      <w:r w:rsidRPr="002340B1">
        <w:t xml:space="preserve"> designated Old D</w:t>
      </w:r>
      <w:r w:rsidR="000879DC" w:rsidRPr="002340B1">
        <w:t>r</w:t>
      </w:r>
      <w:r w:rsidRPr="002340B1">
        <w:t>overs Inn in</w:t>
      </w:r>
      <w:r>
        <w:t xml:space="preserve"> </w:t>
      </w:r>
      <w:r w:rsidR="000879DC">
        <w:t xml:space="preserve">Dover Plains, </w:t>
      </w:r>
      <w:r>
        <w:t xml:space="preserve">NY. In 2003, he led the kitchen at the new Pili.Pili in Chicago, a </w:t>
      </w:r>
      <w:proofErr w:type="gramStart"/>
      <w:r>
        <w:t>pan</w:t>
      </w:r>
      <w:proofErr w:type="gramEnd"/>
      <w:r>
        <w:t xml:space="preserve">-Mediterranean restaurant that was named one of the top ten new restaurants in the world by </w:t>
      </w:r>
      <w:r w:rsidR="002340B1" w:rsidRPr="002340B1">
        <w:rPr>
          <w:i/>
        </w:rPr>
        <w:t>Food &amp; Wine</w:t>
      </w:r>
      <w:r>
        <w:t xml:space="preserve">. </w:t>
      </w:r>
    </w:p>
    <w:p w:rsidR="00495838" w:rsidRDefault="00495838" w:rsidP="00495838">
      <w:pPr>
        <w:spacing w:after="0" w:line="320" w:lineRule="exact"/>
        <w:contextualSpacing/>
      </w:pPr>
    </w:p>
    <w:p w:rsidR="00E9428F" w:rsidRDefault="00E9428F" w:rsidP="00495838">
      <w:pPr>
        <w:spacing w:after="0" w:line="320" w:lineRule="exact"/>
        <w:contextualSpacing/>
      </w:pPr>
      <w:r>
        <w:t xml:space="preserve">Ever the student and explorer of all things culinary, he continued to expand his horizons in such </w:t>
      </w:r>
      <w:r w:rsidR="002340B1">
        <w:t>locales</w:t>
      </w:r>
      <w:r>
        <w:t xml:space="preserve"> as Prince Edward Island in Canada and </w:t>
      </w:r>
      <w:r w:rsidR="00C21B57">
        <w:t xml:space="preserve">California’s </w:t>
      </w:r>
      <w:r w:rsidR="002340B1">
        <w:t>Mendo</w:t>
      </w:r>
      <w:r>
        <w:t xml:space="preserve">cino County wine country, earning praise and </w:t>
      </w:r>
      <w:r w:rsidR="00B31C99">
        <w:t xml:space="preserve">fans </w:t>
      </w:r>
      <w:r>
        <w:t xml:space="preserve">along the way. </w:t>
      </w:r>
    </w:p>
    <w:p w:rsidR="00495838" w:rsidRDefault="00495838" w:rsidP="00495838">
      <w:pPr>
        <w:spacing w:after="0" w:line="320" w:lineRule="exact"/>
        <w:contextualSpacing/>
      </w:pPr>
    </w:p>
    <w:p w:rsidR="00AE6522" w:rsidRDefault="00B31C99" w:rsidP="00495838">
      <w:pPr>
        <w:spacing w:after="0" w:line="320" w:lineRule="exact"/>
        <w:contextualSpacing/>
      </w:pPr>
      <w:r>
        <w:t>In 2011, after an extensive sear</w:t>
      </w:r>
      <w:r w:rsidR="00E9428F">
        <w:t xml:space="preserve">ch for a chef, de </w:t>
      </w:r>
      <w:r w:rsidR="0076309D">
        <w:t>Mélogue</w:t>
      </w:r>
      <w:r w:rsidR="00E9428F">
        <w:t xml:space="preserve"> was named </w:t>
      </w:r>
      <w:r w:rsidR="004E6E55">
        <w:t>E</w:t>
      </w:r>
      <w:r w:rsidR="00E9428F">
        <w:t xml:space="preserve">xecutive </w:t>
      </w:r>
      <w:r w:rsidR="004E6E55">
        <w:t>C</w:t>
      </w:r>
      <w:r w:rsidR="00E9428F">
        <w:t xml:space="preserve">hef of the new Figue Mediterranean in La Quinta, California. </w:t>
      </w:r>
      <w:r w:rsidR="00AE6522">
        <w:t xml:space="preserve">Emphasizing the finest, locally sourced and sustainably raised ingredients, his joyous </w:t>
      </w:r>
      <w:r w:rsidR="00C21B57">
        <w:t xml:space="preserve">Provençal </w:t>
      </w:r>
      <w:r w:rsidR="004E6E55">
        <w:t xml:space="preserve">and Mediterranean </w:t>
      </w:r>
      <w:r w:rsidR="00AE6522">
        <w:t xml:space="preserve">cuisine soon captivated the area’s foodies and, in its first year, Figue was named </w:t>
      </w:r>
      <w:r w:rsidR="00E9428F">
        <w:t xml:space="preserve">the best restaurant in the Palm Springs and </w:t>
      </w:r>
      <w:r w:rsidR="00AE6522">
        <w:t>Coachella Valley area.</w:t>
      </w:r>
      <w:r w:rsidR="004E6E55">
        <w:t xml:space="preserve"> In 2014, de </w:t>
      </w:r>
      <w:r w:rsidR="0076309D">
        <w:t>Mélogue</w:t>
      </w:r>
      <w:r w:rsidR="004E6E55">
        <w:t xml:space="preserve"> appeared on the Food Network’s </w:t>
      </w:r>
      <w:r>
        <w:t xml:space="preserve">reality </w:t>
      </w:r>
      <w:r w:rsidR="004E6E55">
        <w:t xml:space="preserve">show </w:t>
      </w:r>
      <w:r w:rsidR="004E6E55" w:rsidRPr="006158F1">
        <w:rPr>
          <w:i/>
        </w:rPr>
        <w:t>Guy’s Grocery Games</w:t>
      </w:r>
      <w:r w:rsidR="004E6E55">
        <w:t xml:space="preserve">, which he impressively won. </w:t>
      </w:r>
    </w:p>
    <w:p w:rsidR="00495838" w:rsidRDefault="00495838" w:rsidP="00495838">
      <w:pPr>
        <w:spacing w:after="0" w:line="320" w:lineRule="exact"/>
        <w:contextualSpacing/>
      </w:pPr>
    </w:p>
    <w:p w:rsidR="002E5FBE" w:rsidRDefault="004E6E55" w:rsidP="00495838">
      <w:pPr>
        <w:spacing w:after="0" w:line="320" w:lineRule="exact"/>
        <w:contextualSpacing/>
      </w:pPr>
      <w:r>
        <w:t xml:space="preserve">De </w:t>
      </w:r>
      <w:r w:rsidR="0076309D">
        <w:t>Mélogue</w:t>
      </w:r>
      <w:r>
        <w:t xml:space="preserve"> continues to cook, educate and inspire many chefs from around the country with his blog </w:t>
      </w:r>
      <w:hyperlink r:id="rId13" w:history="1">
        <w:r w:rsidR="004E1AFA" w:rsidRPr="00AB22FB">
          <w:rPr>
            <w:rStyle w:val="Hyperlink"/>
          </w:rPr>
          <w:t>www.EatTillYouBleed.com</w:t>
        </w:r>
      </w:hyperlink>
      <w:r w:rsidR="004E1AFA">
        <w:t>,</w:t>
      </w:r>
      <w:r>
        <w:t xml:space="preserve"> and for the past year he has focused his efforts on writing</w:t>
      </w:r>
      <w:r w:rsidR="009E176C">
        <w:t xml:space="preserve"> </w:t>
      </w:r>
      <w:r w:rsidR="009E176C" w:rsidRPr="009E176C">
        <w:rPr>
          <w:i/>
        </w:rPr>
        <w:t>Cui</w:t>
      </w:r>
      <w:r w:rsidRPr="009E176C">
        <w:rPr>
          <w:i/>
        </w:rPr>
        <w:t>sine of the Sun</w:t>
      </w:r>
      <w:r w:rsidR="002E5FBE">
        <w:t xml:space="preserve">, his first cookbook. </w:t>
      </w:r>
    </w:p>
    <w:p w:rsidR="00495838" w:rsidRDefault="00495838" w:rsidP="00495838">
      <w:pPr>
        <w:spacing w:after="0" w:line="320" w:lineRule="exact"/>
        <w:contextualSpacing/>
      </w:pPr>
    </w:p>
    <w:p w:rsidR="00495838" w:rsidRDefault="00495838" w:rsidP="00495838">
      <w:pPr>
        <w:spacing w:after="0" w:line="320" w:lineRule="exact"/>
        <w:contextualSpacing/>
        <w:jc w:val="center"/>
      </w:pPr>
      <w:r>
        <w:t># # #</w:t>
      </w:r>
    </w:p>
    <w:sectPr w:rsidR="0049583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2EE" w:rsidRDefault="00BE62EE" w:rsidP="00AE6522">
      <w:pPr>
        <w:spacing w:after="0" w:line="240" w:lineRule="auto"/>
      </w:pPr>
      <w:r>
        <w:separator/>
      </w:r>
    </w:p>
  </w:endnote>
  <w:endnote w:type="continuationSeparator" w:id="0">
    <w:p w:rsidR="00BE62EE" w:rsidRDefault="00BE62EE" w:rsidP="00AE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97210"/>
      <w:docPartObj>
        <w:docPartGallery w:val="Page Numbers (Bottom of Page)"/>
        <w:docPartUnique/>
      </w:docPartObj>
    </w:sdtPr>
    <w:sdtEndPr>
      <w:rPr>
        <w:noProof/>
      </w:rPr>
    </w:sdtEndPr>
    <w:sdtContent>
      <w:p w:rsidR="00495838" w:rsidRDefault="00495838">
        <w:pPr>
          <w:pStyle w:val="Footer"/>
          <w:jc w:val="right"/>
        </w:pPr>
        <w:r>
          <w:fldChar w:fldCharType="begin"/>
        </w:r>
        <w:r>
          <w:instrText xml:space="preserve"> PAGE   \* MERGEFORMAT </w:instrText>
        </w:r>
        <w:r>
          <w:fldChar w:fldCharType="separate"/>
        </w:r>
        <w:r w:rsidR="001C792C">
          <w:rPr>
            <w:noProof/>
          </w:rPr>
          <w:t>2</w:t>
        </w:r>
        <w:r>
          <w:rPr>
            <w:noProof/>
          </w:rPr>
          <w:fldChar w:fldCharType="end"/>
        </w:r>
      </w:p>
    </w:sdtContent>
  </w:sdt>
  <w:p w:rsidR="00495838" w:rsidRDefault="0049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2EE" w:rsidRDefault="00BE62EE" w:rsidP="00AE6522">
      <w:pPr>
        <w:spacing w:after="0" w:line="240" w:lineRule="auto"/>
      </w:pPr>
      <w:r>
        <w:separator/>
      </w:r>
    </w:p>
  </w:footnote>
  <w:footnote w:type="continuationSeparator" w:id="0">
    <w:p w:rsidR="00BE62EE" w:rsidRDefault="00BE62EE" w:rsidP="00AE65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88"/>
    <w:rsid w:val="00015551"/>
    <w:rsid w:val="00056A32"/>
    <w:rsid w:val="000879DC"/>
    <w:rsid w:val="00093C1B"/>
    <w:rsid w:val="00113D9D"/>
    <w:rsid w:val="00117528"/>
    <w:rsid w:val="001553A4"/>
    <w:rsid w:val="00184347"/>
    <w:rsid w:val="001C792C"/>
    <w:rsid w:val="002340B1"/>
    <w:rsid w:val="002816C0"/>
    <w:rsid w:val="002E5FBE"/>
    <w:rsid w:val="00372739"/>
    <w:rsid w:val="0037401B"/>
    <w:rsid w:val="003766C7"/>
    <w:rsid w:val="00495838"/>
    <w:rsid w:val="004E1AFA"/>
    <w:rsid w:val="004E6E55"/>
    <w:rsid w:val="004F2158"/>
    <w:rsid w:val="00517754"/>
    <w:rsid w:val="00551B06"/>
    <w:rsid w:val="00563D7D"/>
    <w:rsid w:val="006158F1"/>
    <w:rsid w:val="006271B3"/>
    <w:rsid w:val="00634238"/>
    <w:rsid w:val="00657EB1"/>
    <w:rsid w:val="0076309D"/>
    <w:rsid w:val="007712BE"/>
    <w:rsid w:val="007867AD"/>
    <w:rsid w:val="00986C36"/>
    <w:rsid w:val="009E176C"/>
    <w:rsid w:val="009F7B28"/>
    <w:rsid w:val="00A33CBF"/>
    <w:rsid w:val="00A8589A"/>
    <w:rsid w:val="00AE6522"/>
    <w:rsid w:val="00AF60B6"/>
    <w:rsid w:val="00B06678"/>
    <w:rsid w:val="00B078E8"/>
    <w:rsid w:val="00B31C99"/>
    <w:rsid w:val="00BE62EE"/>
    <w:rsid w:val="00C21B57"/>
    <w:rsid w:val="00C539B3"/>
    <w:rsid w:val="00C97F7B"/>
    <w:rsid w:val="00CF1027"/>
    <w:rsid w:val="00D5179D"/>
    <w:rsid w:val="00DD792A"/>
    <w:rsid w:val="00E84322"/>
    <w:rsid w:val="00E916CA"/>
    <w:rsid w:val="00E9428F"/>
    <w:rsid w:val="00EC0D7D"/>
    <w:rsid w:val="00F648B5"/>
    <w:rsid w:val="00F9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81CF"/>
  <w15:chartTrackingRefBased/>
  <w15:docId w15:val="{78DFA67A-3489-40C4-8EFE-5C8251D2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188"/>
    <w:rPr>
      <w:color w:val="0563C1" w:themeColor="hyperlink"/>
      <w:u w:val="single"/>
    </w:rPr>
  </w:style>
  <w:style w:type="paragraph" w:styleId="Header">
    <w:name w:val="header"/>
    <w:basedOn w:val="Normal"/>
    <w:link w:val="HeaderChar"/>
    <w:uiPriority w:val="99"/>
    <w:unhideWhenUsed/>
    <w:rsid w:val="00AE6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522"/>
  </w:style>
  <w:style w:type="paragraph" w:styleId="Footer">
    <w:name w:val="footer"/>
    <w:basedOn w:val="Normal"/>
    <w:link w:val="FooterChar"/>
    <w:uiPriority w:val="99"/>
    <w:unhideWhenUsed/>
    <w:rsid w:val="00AE6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522"/>
  </w:style>
  <w:style w:type="character" w:styleId="FollowedHyperlink">
    <w:name w:val="FollowedHyperlink"/>
    <w:basedOn w:val="DefaultParagraphFont"/>
    <w:uiPriority w:val="99"/>
    <w:semiHidden/>
    <w:unhideWhenUsed/>
    <w:rsid w:val="00B31C99"/>
    <w:rPr>
      <w:color w:val="954F72" w:themeColor="followedHyperlink"/>
      <w:u w:val="single"/>
    </w:rPr>
  </w:style>
  <w:style w:type="character" w:customStyle="1" w:styleId="backcolor16">
    <w:name w:val="backcolor_16"/>
    <w:basedOn w:val="DefaultParagraphFont"/>
    <w:rsid w:val="00C539B3"/>
  </w:style>
  <w:style w:type="character" w:customStyle="1" w:styleId="color5">
    <w:name w:val="color_5"/>
    <w:basedOn w:val="DefaultParagraphFont"/>
    <w:rsid w:val="00C5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ttillyoubleed.com/product-category/books/" TargetMode="External"/><Relationship Id="rId13" Type="http://schemas.openxmlformats.org/officeDocument/2006/relationships/hyperlink" Target="http://www.EatTillYouBleed.com" TargetMode="External"/><Relationship Id="rId3" Type="http://schemas.openxmlformats.org/officeDocument/2006/relationships/webSettings" Target="webSettings.xml"/><Relationship Id="rId7" Type="http://schemas.openxmlformats.org/officeDocument/2006/relationships/hyperlink" Target="mailto:kurmanstaff@kurman.com" TargetMode="External"/><Relationship Id="rId12" Type="http://schemas.openxmlformats.org/officeDocument/2006/relationships/hyperlink" Target="http://eattillyoubleed.com/product-category/book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feedingamerica.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eattillyoubleed.com" TargetMode="External"/><Relationship Id="rId4" Type="http://schemas.openxmlformats.org/officeDocument/2006/relationships/footnotes" Target="footnotes.xml"/><Relationship Id="rId9" Type="http://schemas.openxmlformats.org/officeDocument/2006/relationships/hyperlink" Target="http://eattillyoubleed.com/product-category/book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Barrie</dc:creator>
  <cp:keywords/>
  <dc:description/>
  <cp:lastModifiedBy>Lee Barrie</cp:lastModifiedBy>
  <cp:revision>24</cp:revision>
  <dcterms:created xsi:type="dcterms:W3CDTF">2015-12-18T18:30:00Z</dcterms:created>
  <dcterms:modified xsi:type="dcterms:W3CDTF">2015-12-28T18:49:00Z</dcterms:modified>
</cp:coreProperties>
</file>