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EB579" w14:textId="77777777" w:rsidR="009C232A" w:rsidRPr="00F3704F" w:rsidRDefault="009C232A" w:rsidP="009C232A">
      <w:pPr>
        <w:jc w:val="center"/>
        <w:rPr>
          <w:rFonts w:ascii="Times New Roman" w:hAnsi="Times New Roman" w:cs="Times New Roman"/>
          <w:b/>
        </w:rPr>
      </w:pPr>
    </w:p>
    <w:p w14:paraId="6A004B2A" w14:textId="6372FFB5" w:rsidR="006F12D7" w:rsidRDefault="009967F9" w:rsidP="005D6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Buyer Demand </w:t>
      </w:r>
      <w:r w:rsidR="00063A6F">
        <w:rPr>
          <w:rFonts w:ascii="Times New Roman" w:hAnsi="Times New Roman" w:cs="Times New Roman"/>
          <w:b/>
          <w:sz w:val="28"/>
          <w:szCs w:val="28"/>
        </w:rPr>
        <w:t xml:space="preserve">Continues to Climb </w:t>
      </w:r>
      <w:proofErr w:type="gramStart"/>
      <w:r w:rsidR="008D6AF4">
        <w:rPr>
          <w:rFonts w:ascii="Times New Roman" w:hAnsi="Times New Roman" w:cs="Times New Roman"/>
          <w:b/>
          <w:sz w:val="28"/>
          <w:szCs w:val="28"/>
        </w:rPr>
        <w:t>W</w:t>
      </w:r>
      <w:r w:rsidR="005D6F65">
        <w:rPr>
          <w:rFonts w:ascii="Times New Roman" w:hAnsi="Times New Roman" w:cs="Times New Roman"/>
          <w:b/>
          <w:sz w:val="28"/>
          <w:szCs w:val="28"/>
        </w:rPr>
        <w:t>ith</w:t>
      </w:r>
      <w:proofErr w:type="gramEnd"/>
      <w:r w:rsidR="005D6F65">
        <w:rPr>
          <w:rFonts w:ascii="Times New Roman" w:hAnsi="Times New Roman" w:cs="Times New Roman"/>
          <w:b/>
          <w:sz w:val="28"/>
          <w:szCs w:val="28"/>
        </w:rPr>
        <w:t xml:space="preserve"> February’s</w:t>
      </w:r>
      <w:r w:rsidR="00063A6F">
        <w:rPr>
          <w:rFonts w:ascii="Times New Roman" w:hAnsi="Times New Roman" w:cs="Times New Roman"/>
          <w:b/>
          <w:sz w:val="28"/>
          <w:szCs w:val="28"/>
        </w:rPr>
        <w:t xml:space="preserve"> 3.7% Year-Over-Year </w:t>
      </w:r>
      <w:r w:rsidR="005D6F65">
        <w:rPr>
          <w:rFonts w:ascii="Times New Roman" w:hAnsi="Times New Roman" w:cs="Times New Roman"/>
          <w:b/>
          <w:sz w:val="28"/>
          <w:szCs w:val="28"/>
        </w:rPr>
        <w:t>Increase</w:t>
      </w:r>
    </w:p>
    <w:p w14:paraId="05EC6EDB" w14:textId="77777777" w:rsidR="00063A6F" w:rsidRPr="00320B0B" w:rsidRDefault="00063A6F" w:rsidP="00063A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322B2" w14:textId="6B35DAD3" w:rsidR="006F12D7" w:rsidRDefault="00A206D8" w:rsidP="006F12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Northea</w:t>
      </w:r>
      <w:r w:rsidR="006F12D7">
        <w:rPr>
          <w:rFonts w:ascii="Times New Roman" w:hAnsi="Times New Roman" w:cs="Times New Roman"/>
          <w:i/>
        </w:rPr>
        <w:t xml:space="preserve">st Region </w:t>
      </w:r>
      <w:r>
        <w:rPr>
          <w:rFonts w:ascii="Times New Roman" w:hAnsi="Times New Roman" w:cs="Times New Roman"/>
          <w:i/>
        </w:rPr>
        <w:t xml:space="preserve">posts </w:t>
      </w:r>
      <w:r w:rsidR="00CF011F">
        <w:rPr>
          <w:rFonts w:ascii="Times New Roman" w:hAnsi="Times New Roman" w:cs="Times New Roman"/>
          <w:i/>
        </w:rPr>
        <w:t>largest year-over-y</w:t>
      </w:r>
      <w:r w:rsidR="00BD6F97">
        <w:rPr>
          <w:rFonts w:ascii="Times New Roman" w:hAnsi="Times New Roman" w:cs="Times New Roman"/>
          <w:i/>
        </w:rPr>
        <w:t>ear increase; West, Midwest r</w:t>
      </w:r>
      <w:r w:rsidR="00CF011F">
        <w:rPr>
          <w:rFonts w:ascii="Times New Roman" w:hAnsi="Times New Roman" w:cs="Times New Roman"/>
          <w:i/>
        </w:rPr>
        <w:t>egions decline</w:t>
      </w:r>
      <w:r w:rsidR="00CF7D1F">
        <w:rPr>
          <w:rFonts w:ascii="Times New Roman" w:hAnsi="Times New Roman" w:cs="Times New Roman"/>
          <w:i/>
        </w:rPr>
        <w:t xml:space="preserve"> slightly</w:t>
      </w:r>
      <w:r w:rsidR="006F12D7">
        <w:rPr>
          <w:rFonts w:ascii="Times New Roman" w:hAnsi="Times New Roman" w:cs="Times New Roman"/>
          <w:i/>
        </w:rPr>
        <w:t xml:space="preserve"> </w:t>
      </w:r>
    </w:p>
    <w:p w14:paraId="0D26D7F7" w14:textId="77777777" w:rsidR="006F12D7" w:rsidRDefault="006F12D7" w:rsidP="006F12D7">
      <w:pPr>
        <w:rPr>
          <w:rFonts w:ascii="Times New Roman" w:hAnsi="Times New Roman" w:cs="Times New Roman"/>
          <w:sz w:val="22"/>
          <w:szCs w:val="22"/>
        </w:rPr>
      </w:pPr>
    </w:p>
    <w:p w14:paraId="2637D548" w14:textId="77777777" w:rsidR="006F12D7" w:rsidRPr="00F3704F" w:rsidRDefault="006F12D7" w:rsidP="006F12D7">
      <w:pPr>
        <w:rPr>
          <w:rFonts w:ascii="Times New Roman" w:hAnsi="Times New Roman" w:cs="Times New Roman"/>
          <w:sz w:val="22"/>
          <w:szCs w:val="22"/>
        </w:rPr>
      </w:pPr>
      <w:r w:rsidRPr="00F3704F">
        <w:rPr>
          <w:rFonts w:ascii="Times New Roman" w:hAnsi="Times New Roman" w:cs="Times New Roman"/>
          <w:sz w:val="22"/>
          <w:szCs w:val="22"/>
        </w:rPr>
        <w:t xml:space="preserve">Key Points: </w:t>
      </w:r>
    </w:p>
    <w:p w14:paraId="46FDE7A0" w14:textId="26350DB5" w:rsidR="006F12D7" w:rsidRDefault="005D6F65" w:rsidP="006F12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Documented property s</w:t>
      </w:r>
      <w:r w:rsidR="00A42D86">
        <w:rPr>
          <w:rFonts w:ascii="Times New Roman" w:hAnsi="Times New Roman" w:cs="Times New Roman"/>
          <w:sz w:val="22"/>
          <w:szCs w:val="22"/>
        </w:rPr>
        <w:t>owing activity continues to increase nationally as buyer demand remains high despite low inventory</w:t>
      </w:r>
      <w:r>
        <w:rPr>
          <w:rFonts w:ascii="Times New Roman" w:hAnsi="Times New Roman" w:cs="Times New Roman"/>
          <w:sz w:val="22"/>
          <w:szCs w:val="22"/>
        </w:rPr>
        <w:t xml:space="preserve"> in many U.S. markets</w:t>
      </w:r>
    </w:p>
    <w:p w14:paraId="15ABAF02" w14:textId="7383AF1F" w:rsidR="006F12D7" w:rsidRDefault="00A42D86" w:rsidP="006F12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Northeast (8.4 percent) and South (5.3 percent) regions outpace national growth, while West (-4.4 percent) and </w:t>
      </w:r>
      <w:r w:rsidR="006F12D7">
        <w:rPr>
          <w:rFonts w:ascii="Times New Roman" w:hAnsi="Times New Roman" w:cs="Times New Roman"/>
          <w:sz w:val="22"/>
          <w:szCs w:val="22"/>
        </w:rPr>
        <w:t>Midwest (</w:t>
      </w:r>
      <w:r>
        <w:rPr>
          <w:rFonts w:ascii="Times New Roman" w:hAnsi="Times New Roman" w:cs="Times New Roman"/>
          <w:sz w:val="22"/>
          <w:szCs w:val="22"/>
        </w:rPr>
        <w:t>-0.4</w:t>
      </w:r>
      <w:r w:rsidR="006F12D7">
        <w:rPr>
          <w:rFonts w:ascii="Times New Roman" w:hAnsi="Times New Roman" w:cs="Times New Roman"/>
          <w:sz w:val="22"/>
          <w:szCs w:val="22"/>
        </w:rPr>
        <w:t xml:space="preserve"> percent</w:t>
      </w:r>
      <w:r>
        <w:rPr>
          <w:rFonts w:ascii="Times New Roman" w:hAnsi="Times New Roman" w:cs="Times New Roman"/>
          <w:sz w:val="22"/>
          <w:szCs w:val="22"/>
        </w:rPr>
        <w:t>) regions experience slight declines</w:t>
      </w:r>
    </w:p>
    <w:p w14:paraId="325CBD19" w14:textId="77777777" w:rsidR="006F12D7" w:rsidRDefault="006F12D7" w:rsidP="006F12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401C50">
        <w:rPr>
          <w:rFonts w:ascii="Times New Roman" w:hAnsi="Times New Roman" w:cs="Times New Roman"/>
          <w:sz w:val="22"/>
          <w:szCs w:val="22"/>
        </w:rPr>
        <w:t>ShowingTime</w:t>
      </w:r>
      <w:proofErr w:type="spellEnd"/>
      <w:r w:rsidRPr="00401C50">
        <w:rPr>
          <w:rFonts w:ascii="Times New Roman" w:hAnsi="Times New Roman" w:cs="Times New Roman"/>
          <w:sz w:val="22"/>
          <w:szCs w:val="22"/>
        </w:rPr>
        <w:t xml:space="preserve"> combines showing data with findings from its </w:t>
      </w:r>
      <w:proofErr w:type="spellStart"/>
      <w:r w:rsidRPr="00401C50">
        <w:rPr>
          <w:rFonts w:ascii="Times New Roman" w:hAnsi="Times New Roman" w:cs="Times New Roman"/>
          <w:sz w:val="22"/>
          <w:szCs w:val="22"/>
        </w:rPr>
        <w:t>MarketStats</w:t>
      </w:r>
      <w:proofErr w:type="spellEnd"/>
      <w:r w:rsidRPr="00401C50">
        <w:rPr>
          <w:rFonts w:ascii="Times New Roman" w:hAnsi="Times New Roman" w:cs="Times New Roman"/>
          <w:sz w:val="22"/>
          <w:szCs w:val="22"/>
        </w:rPr>
        <w:t xml:space="preserve"> division to provide a set of benchmarks that track demand for active</w:t>
      </w:r>
      <w:r>
        <w:rPr>
          <w:rFonts w:ascii="Times New Roman" w:hAnsi="Times New Roman" w:cs="Times New Roman"/>
          <w:sz w:val="22"/>
          <w:szCs w:val="22"/>
        </w:rPr>
        <w:t xml:space="preserve"> listings throughout the country</w:t>
      </w:r>
    </w:p>
    <w:p w14:paraId="2ACF333D" w14:textId="77777777" w:rsidR="006F12D7" w:rsidRDefault="006F12D7" w:rsidP="006F12D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41BDF40" w14:textId="2D80A5EE" w:rsidR="00063A6F" w:rsidRDefault="00FF3C10" w:rsidP="00063A6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March 21</w:t>
      </w:r>
      <w:r w:rsidR="006F12D7" w:rsidRPr="00CB0CB9">
        <w:rPr>
          <w:rFonts w:ascii="Times New Roman" w:hAnsi="Times New Roman" w:cs="Times New Roman"/>
          <w:b/>
          <w:sz w:val="22"/>
          <w:szCs w:val="22"/>
        </w:rPr>
        <w:t>, 2018, Chicago, IL</w:t>
      </w:r>
      <w:r w:rsidR="006F12D7" w:rsidRPr="00CB0CB9">
        <w:rPr>
          <w:rFonts w:ascii="Times New Roman" w:hAnsi="Times New Roman" w:cs="Times New Roman"/>
          <w:sz w:val="22"/>
          <w:szCs w:val="22"/>
        </w:rPr>
        <w:t xml:space="preserve"> – </w:t>
      </w:r>
      <w:r w:rsidR="00063A6F" w:rsidRPr="00D84AEC">
        <w:rPr>
          <w:rFonts w:ascii="Times New Roman" w:hAnsi="Times New Roman" w:cs="Times New Roman"/>
          <w:sz w:val="22"/>
          <w:szCs w:val="22"/>
        </w:rPr>
        <w:t>Home s</w:t>
      </w:r>
      <w:r w:rsidR="00063A6F" w:rsidRPr="00B45E8E">
        <w:rPr>
          <w:rFonts w:ascii="Times New Roman" w:hAnsi="Times New Roman" w:cs="Times New Roman"/>
          <w:sz w:val="22"/>
          <w:szCs w:val="22"/>
        </w:rPr>
        <w:t xml:space="preserve">howings on the national level </w:t>
      </w:r>
      <w:r w:rsidR="00063A6F">
        <w:rPr>
          <w:rFonts w:ascii="Times New Roman" w:hAnsi="Times New Roman" w:cs="Times New Roman"/>
          <w:sz w:val="22"/>
          <w:szCs w:val="22"/>
        </w:rPr>
        <w:t>posted a 3.7 percent year-over-year increase in</w:t>
      </w:r>
      <w:r w:rsidR="00063A6F" w:rsidRPr="00B45E8E">
        <w:rPr>
          <w:rFonts w:ascii="Times New Roman" w:hAnsi="Times New Roman" w:cs="Times New Roman"/>
          <w:sz w:val="22"/>
          <w:szCs w:val="22"/>
        </w:rPr>
        <w:t xml:space="preserve"> </w:t>
      </w:r>
      <w:r w:rsidR="00063A6F">
        <w:rPr>
          <w:rFonts w:ascii="Times New Roman" w:hAnsi="Times New Roman" w:cs="Times New Roman"/>
          <w:sz w:val="22"/>
          <w:szCs w:val="22"/>
        </w:rPr>
        <w:t>February</w:t>
      </w:r>
      <w:r w:rsidR="005C7A70">
        <w:rPr>
          <w:rFonts w:ascii="Times New Roman" w:hAnsi="Times New Roman" w:cs="Times New Roman"/>
          <w:sz w:val="22"/>
          <w:szCs w:val="22"/>
        </w:rPr>
        <w:t xml:space="preserve">, according </w:t>
      </w:r>
      <w:r w:rsidR="00063A6F">
        <w:rPr>
          <w:rFonts w:ascii="Times New Roman" w:hAnsi="Times New Roman" w:cs="Times New Roman"/>
          <w:sz w:val="22"/>
          <w:szCs w:val="22"/>
        </w:rPr>
        <w:t xml:space="preserve">to the </w:t>
      </w:r>
      <w:proofErr w:type="spellStart"/>
      <w:r w:rsidR="00063A6F">
        <w:rPr>
          <w:rFonts w:ascii="Times New Roman" w:hAnsi="Times New Roman" w:cs="Times New Roman"/>
          <w:sz w:val="22"/>
          <w:szCs w:val="22"/>
        </w:rPr>
        <w:t>ShowingTime</w:t>
      </w:r>
      <w:proofErr w:type="spellEnd"/>
      <w:r w:rsidR="00063A6F">
        <w:rPr>
          <w:rFonts w:ascii="Times New Roman" w:hAnsi="Times New Roman" w:cs="Times New Roman"/>
          <w:sz w:val="22"/>
          <w:szCs w:val="22"/>
        </w:rPr>
        <w:t xml:space="preserve"> Showing Index</w:t>
      </w:r>
      <w:r w:rsidR="00063A6F">
        <w:rPr>
          <w:rFonts w:ascii="Times New Roman" w:hAnsi="Times New Roman" w:cs="Times New Roman"/>
          <w:sz w:val="22"/>
          <w:szCs w:val="22"/>
          <w:vertAlign w:val="superscript"/>
        </w:rPr>
        <w:t>®</w:t>
      </w:r>
      <w:r w:rsidR="005C7A70">
        <w:rPr>
          <w:rFonts w:ascii="Times New Roman" w:hAnsi="Times New Roman" w:cs="Times New Roman"/>
          <w:sz w:val="22"/>
          <w:szCs w:val="22"/>
        </w:rPr>
        <w:t>, as high consumer demand continued throughout the winter</w:t>
      </w:r>
      <w:r w:rsidR="00BE69EC">
        <w:rPr>
          <w:rFonts w:ascii="Times New Roman" w:hAnsi="Times New Roman" w:cs="Times New Roman"/>
          <w:sz w:val="22"/>
          <w:szCs w:val="22"/>
        </w:rPr>
        <w:t xml:space="preserve"> </w:t>
      </w:r>
      <w:r w:rsidR="00BE69EC">
        <w:rPr>
          <w:rFonts w:ascii="Times New Roman" w:hAnsi="Times New Roman" w:cs="Times New Roman"/>
          <w:sz w:val="22"/>
          <w:szCs w:val="22"/>
        </w:rPr>
        <w:t>and ahead of the spring market, real estate’s most important time of year for booking sales</w:t>
      </w:r>
      <w:bookmarkStart w:id="0" w:name="_GoBack"/>
      <w:bookmarkEnd w:id="0"/>
      <w:r w:rsidR="005C7A70">
        <w:rPr>
          <w:rFonts w:ascii="Times New Roman" w:hAnsi="Times New Roman" w:cs="Times New Roman"/>
          <w:sz w:val="22"/>
          <w:szCs w:val="22"/>
        </w:rPr>
        <w:t>.</w:t>
      </w:r>
    </w:p>
    <w:p w14:paraId="73A30909" w14:textId="509EA271" w:rsidR="005C7A70" w:rsidRDefault="005C7A70" w:rsidP="00063A6F">
      <w:pPr>
        <w:rPr>
          <w:rFonts w:ascii="Times New Roman" w:hAnsi="Times New Roman" w:cs="Times New Roman"/>
          <w:sz w:val="22"/>
          <w:szCs w:val="22"/>
        </w:rPr>
      </w:pPr>
    </w:p>
    <w:p w14:paraId="4E3B0E6A" w14:textId="0983E2C9" w:rsidR="00CF7D1F" w:rsidRDefault="005C7A70" w:rsidP="00063A6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Buyer </w:t>
      </w:r>
      <w:r w:rsidR="005D6F65">
        <w:rPr>
          <w:rFonts w:ascii="Times New Roman" w:hAnsi="Times New Roman" w:cs="Times New Roman"/>
          <w:sz w:val="22"/>
          <w:szCs w:val="22"/>
        </w:rPr>
        <w:t>engagement via showings</w:t>
      </w:r>
      <w:r>
        <w:rPr>
          <w:rFonts w:ascii="Times New Roman" w:hAnsi="Times New Roman" w:cs="Times New Roman"/>
          <w:sz w:val="22"/>
          <w:szCs w:val="22"/>
        </w:rPr>
        <w:t xml:space="preserve"> in the Northeast and South</w:t>
      </w:r>
      <w:r w:rsidR="00A42D86">
        <w:rPr>
          <w:rFonts w:ascii="Times New Roman" w:hAnsi="Times New Roman" w:cs="Times New Roman"/>
          <w:sz w:val="22"/>
          <w:szCs w:val="22"/>
        </w:rPr>
        <w:t xml:space="preserve"> r</w:t>
      </w:r>
      <w:r>
        <w:rPr>
          <w:rFonts w:ascii="Times New Roman" w:hAnsi="Times New Roman" w:cs="Times New Roman"/>
          <w:sz w:val="22"/>
          <w:szCs w:val="22"/>
        </w:rPr>
        <w:t>egions outpaced the national numbers</w:t>
      </w:r>
      <w:r w:rsidR="00CF7D1F">
        <w:rPr>
          <w:rFonts w:ascii="Times New Roman" w:hAnsi="Times New Roman" w:cs="Times New Roman"/>
          <w:sz w:val="22"/>
          <w:szCs w:val="22"/>
        </w:rPr>
        <w:t xml:space="preserve">, with the </w:t>
      </w:r>
      <w:r>
        <w:rPr>
          <w:rFonts w:ascii="Times New Roman" w:hAnsi="Times New Roman" w:cs="Times New Roman"/>
          <w:sz w:val="22"/>
          <w:szCs w:val="22"/>
        </w:rPr>
        <w:t>Northeast Region exhibit</w:t>
      </w:r>
      <w:r w:rsidR="00CF7D1F">
        <w:rPr>
          <w:rFonts w:ascii="Times New Roman" w:hAnsi="Times New Roman" w:cs="Times New Roman"/>
          <w:sz w:val="22"/>
          <w:szCs w:val="22"/>
        </w:rPr>
        <w:t>ing</w:t>
      </w:r>
      <w:r>
        <w:rPr>
          <w:rFonts w:ascii="Times New Roman" w:hAnsi="Times New Roman" w:cs="Times New Roman"/>
          <w:sz w:val="22"/>
          <w:szCs w:val="22"/>
        </w:rPr>
        <w:t xml:space="preserve"> an 8.4 percent year-over-year </w:t>
      </w:r>
      <w:r w:rsidR="00CF7D1F">
        <w:rPr>
          <w:rFonts w:ascii="Times New Roman" w:hAnsi="Times New Roman" w:cs="Times New Roman"/>
          <w:sz w:val="22"/>
          <w:szCs w:val="22"/>
        </w:rPr>
        <w:t xml:space="preserve">increase and </w:t>
      </w:r>
      <w:r>
        <w:rPr>
          <w:rFonts w:ascii="Times New Roman" w:hAnsi="Times New Roman" w:cs="Times New Roman"/>
          <w:sz w:val="22"/>
          <w:szCs w:val="22"/>
        </w:rPr>
        <w:t xml:space="preserve">the South Region </w:t>
      </w:r>
      <w:r w:rsidR="00CF7D1F">
        <w:rPr>
          <w:rFonts w:ascii="Times New Roman" w:hAnsi="Times New Roman" w:cs="Times New Roman"/>
          <w:sz w:val="22"/>
          <w:szCs w:val="22"/>
        </w:rPr>
        <w:t>experiencing</w:t>
      </w:r>
      <w:r>
        <w:rPr>
          <w:rFonts w:ascii="Times New Roman" w:hAnsi="Times New Roman" w:cs="Times New Roman"/>
          <w:sz w:val="22"/>
          <w:szCs w:val="22"/>
        </w:rPr>
        <w:t xml:space="preserve"> a year-over-year increase of 5.3 percent.</w:t>
      </w:r>
    </w:p>
    <w:p w14:paraId="3284F6B8" w14:textId="77777777" w:rsidR="00CF7D1F" w:rsidRDefault="00CF7D1F" w:rsidP="00063A6F">
      <w:pPr>
        <w:rPr>
          <w:rFonts w:ascii="Times New Roman" w:hAnsi="Times New Roman" w:cs="Times New Roman"/>
          <w:sz w:val="22"/>
          <w:szCs w:val="22"/>
        </w:rPr>
      </w:pPr>
    </w:p>
    <w:p w14:paraId="798F1104" w14:textId="73D6190D" w:rsidR="005E345B" w:rsidRDefault="005C7A70" w:rsidP="00063A6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Showing activity in the West </w:t>
      </w:r>
      <w:r w:rsidR="00CF7D1F">
        <w:rPr>
          <w:rFonts w:ascii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hAnsi="Times New Roman" w:cs="Times New Roman"/>
          <w:sz w:val="22"/>
          <w:szCs w:val="22"/>
        </w:rPr>
        <w:t xml:space="preserve">Midwest </w:t>
      </w:r>
      <w:r w:rsidR="00A42D86">
        <w:rPr>
          <w:rFonts w:ascii="Times New Roman" w:hAnsi="Times New Roman" w:cs="Times New Roman"/>
          <w:sz w:val="22"/>
          <w:szCs w:val="22"/>
        </w:rPr>
        <w:t>r</w:t>
      </w:r>
      <w:r w:rsidR="00CF7D1F">
        <w:rPr>
          <w:rFonts w:ascii="Times New Roman" w:hAnsi="Times New Roman" w:cs="Times New Roman"/>
          <w:sz w:val="22"/>
          <w:szCs w:val="22"/>
        </w:rPr>
        <w:t>egions experienced slight declines in showing activity in February, with the West Region dropping</w:t>
      </w:r>
      <w:r w:rsidR="00832F79">
        <w:rPr>
          <w:rFonts w:ascii="Times New Roman" w:hAnsi="Times New Roman" w:cs="Times New Roman"/>
          <w:sz w:val="22"/>
          <w:szCs w:val="22"/>
        </w:rPr>
        <w:t xml:space="preserve"> </w:t>
      </w:r>
      <w:r w:rsidR="00CF7D1F">
        <w:rPr>
          <w:rFonts w:ascii="Times New Roman" w:hAnsi="Times New Roman" w:cs="Times New Roman"/>
          <w:sz w:val="22"/>
          <w:szCs w:val="22"/>
        </w:rPr>
        <w:t xml:space="preserve">4.4 percent and the Midwest Region declining </w:t>
      </w:r>
      <w:r>
        <w:rPr>
          <w:rFonts w:ascii="Times New Roman" w:hAnsi="Times New Roman" w:cs="Times New Roman"/>
          <w:sz w:val="22"/>
          <w:szCs w:val="22"/>
        </w:rPr>
        <w:t>0.4 percent compared to the previous year</w:t>
      </w:r>
      <w:r w:rsidR="005E345B">
        <w:rPr>
          <w:rFonts w:ascii="Times New Roman" w:hAnsi="Times New Roman" w:cs="Times New Roman"/>
          <w:sz w:val="22"/>
          <w:szCs w:val="22"/>
        </w:rPr>
        <w:t>.</w:t>
      </w:r>
      <w:r w:rsidR="00167C9C">
        <w:rPr>
          <w:rFonts w:ascii="Times New Roman" w:hAnsi="Times New Roman" w:cs="Times New Roman"/>
          <w:sz w:val="22"/>
          <w:szCs w:val="22"/>
        </w:rPr>
        <w:t xml:space="preserve"> </w:t>
      </w:r>
      <w:r w:rsidR="005E345B">
        <w:rPr>
          <w:rFonts w:ascii="Times New Roman" w:hAnsi="Times New Roman" w:cs="Times New Roman"/>
          <w:sz w:val="22"/>
          <w:szCs w:val="22"/>
        </w:rPr>
        <w:t xml:space="preserve">The Midwest’s decline was its first in more than a year, while the slight drop in the West snapped a six-month growth </w:t>
      </w:r>
      <w:r w:rsidR="00167C9C">
        <w:rPr>
          <w:rFonts w:ascii="Times New Roman" w:hAnsi="Times New Roman" w:cs="Times New Roman"/>
          <w:sz w:val="22"/>
          <w:szCs w:val="22"/>
        </w:rPr>
        <w:t>period</w:t>
      </w:r>
      <w:r w:rsidR="005E345B">
        <w:rPr>
          <w:rFonts w:ascii="Times New Roman" w:hAnsi="Times New Roman" w:cs="Times New Roman"/>
          <w:sz w:val="22"/>
          <w:szCs w:val="22"/>
        </w:rPr>
        <w:t xml:space="preserve">. Those numbers can be attributed to a very busy February 2017, </w:t>
      </w:r>
      <w:proofErr w:type="spellStart"/>
      <w:r w:rsidR="005E345B" w:rsidRPr="00CF7D1F">
        <w:rPr>
          <w:rFonts w:ascii="Times New Roman" w:hAnsi="Times New Roman" w:cs="Times New Roman"/>
          <w:sz w:val="22"/>
          <w:szCs w:val="22"/>
        </w:rPr>
        <w:t>ShowingTime</w:t>
      </w:r>
      <w:proofErr w:type="spellEnd"/>
      <w:r w:rsidR="005E345B" w:rsidRPr="00CF7D1F">
        <w:rPr>
          <w:rFonts w:ascii="Times New Roman" w:hAnsi="Times New Roman" w:cs="Times New Roman"/>
          <w:sz w:val="22"/>
          <w:szCs w:val="22"/>
        </w:rPr>
        <w:t xml:space="preserve"> Chief Analytics </w:t>
      </w:r>
      <w:r w:rsidR="005E345B">
        <w:rPr>
          <w:rFonts w:ascii="Times New Roman" w:hAnsi="Times New Roman" w:cs="Times New Roman"/>
          <w:sz w:val="22"/>
          <w:szCs w:val="22"/>
        </w:rPr>
        <w:t xml:space="preserve">Officer Daniil </w:t>
      </w:r>
      <w:proofErr w:type="spellStart"/>
      <w:r w:rsidR="005E345B">
        <w:rPr>
          <w:rFonts w:ascii="Times New Roman" w:hAnsi="Times New Roman" w:cs="Times New Roman"/>
          <w:sz w:val="22"/>
          <w:szCs w:val="22"/>
        </w:rPr>
        <w:t>Cherkasskiy</w:t>
      </w:r>
      <w:proofErr w:type="spellEnd"/>
      <w:r w:rsidR="005E345B">
        <w:rPr>
          <w:rFonts w:ascii="Times New Roman" w:hAnsi="Times New Roman" w:cs="Times New Roman"/>
          <w:sz w:val="22"/>
          <w:szCs w:val="22"/>
        </w:rPr>
        <w:t xml:space="preserve"> said.</w:t>
      </w:r>
    </w:p>
    <w:p w14:paraId="349102A3" w14:textId="77777777" w:rsidR="005E345B" w:rsidRDefault="005E345B" w:rsidP="00063A6F">
      <w:pPr>
        <w:rPr>
          <w:rFonts w:ascii="Times New Roman" w:hAnsi="Times New Roman" w:cs="Times New Roman"/>
          <w:sz w:val="22"/>
          <w:szCs w:val="22"/>
        </w:rPr>
      </w:pPr>
    </w:p>
    <w:p w14:paraId="70CAB2C6" w14:textId="7A51BDE9" w:rsidR="005C7A70" w:rsidRDefault="005E345B" w:rsidP="00063A6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Other issues that bear monitoring </w:t>
      </w:r>
      <w:r w:rsidR="00167C9C">
        <w:rPr>
          <w:rFonts w:ascii="Times New Roman" w:hAnsi="Times New Roman" w:cs="Times New Roman"/>
          <w:sz w:val="22"/>
          <w:szCs w:val="22"/>
        </w:rPr>
        <w:t>in the coming months</w:t>
      </w:r>
      <w:r>
        <w:rPr>
          <w:rFonts w:ascii="Times New Roman" w:hAnsi="Times New Roman" w:cs="Times New Roman"/>
          <w:sz w:val="22"/>
          <w:szCs w:val="22"/>
        </w:rPr>
        <w:t xml:space="preserve"> are </w:t>
      </w:r>
      <w:r w:rsidR="00167C9C">
        <w:rPr>
          <w:rFonts w:ascii="Times New Roman" w:hAnsi="Times New Roman" w:cs="Times New Roman"/>
          <w:sz w:val="22"/>
          <w:szCs w:val="22"/>
        </w:rPr>
        <w:t>whether</w:t>
      </w:r>
      <w:r>
        <w:rPr>
          <w:rFonts w:ascii="Times New Roman" w:hAnsi="Times New Roman" w:cs="Times New Roman"/>
          <w:sz w:val="22"/>
          <w:szCs w:val="22"/>
        </w:rPr>
        <w:t xml:space="preserve"> higher mortgage rates and new tax laws will impact buyers, and if the new steel and aluminum tariffs will influence the already low inventory of new homes. </w:t>
      </w:r>
    </w:p>
    <w:p w14:paraId="73EB2167" w14:textId="1E6D6EB8" w:rsidR="00CF7D1F" w:rsidRDefault="00CF7D1F" w:rsidP="00063A6F">
      <w:pPr>
        <w:rPr>
          <w:rFonts w:ascii="Times New Roman" w:hAnsi="Times New Roman" w:cs="Times New Roman"/>
          <w:sz w:val="22"/>
          <w:szCs w:val="22"/>
        </w:rPr>
      </w:pPr>
    </w:p>
    <w:p w14:paraId="673D5DE3" w14:textId="0A4B636C" w:rsidR="00CF7D1F" w:rsidRPr="00CF7D1F" w:rsidRDefault="00CF7D1F" w:rsidP="00063A6F">
      <w:pPr>
        <w:rPr>
          <w:rFonts w:ascii="Times New Roman" w:hAnsi="Times New Roman" w:cs="Times New Roman"/>
          <w:sz w:val="22"/>
          <w:szCs w:val="22"/>
        </w:rPr>
      </w:pPr>
      <w:r w:rsidRPr="00CF7D1F">
        <w:rPr>
          <w:rFonts w:ascii="Times New Roman" w:hAnsi="Times New Roman" w:cs="Times New Roman"/>
          <w:sz w:val="22"/>
          <w:szCs w:val="22"/>
        </w:rPr>
        <w:t xml:space="preserve">“Buyer demand remains strong throughout the U.S. despite prices continuing </w:t>
      </w:r>
      <w:r w:rsidR="00AB3531">
        <w:rPr>
          <w:rFonts w:ascii="Times New Roman" w:hAnsi="Times New Roman" w:cs="Times New Roman"/>
          <w:sz w:val="22"/>
          <w:szCs w:val="22"/>
        </w:rPr>
        <w:t>to rise across the country</w:t>
      </w:r>
      <w:r w:rsidRPr="00CF7D1F">
        <w:rPr>
          <w:rFonts w:ascii="Times New Roman" w:hAnsi="Times New Roman" w:cs="Times New Roman"/>
          <w:sz w:val="22"/>
          <w:szCs w:val="22"/>
        </w:rPr>
        <w:t xml:space="preserve">,” </w:t>
      </w:r>
      <w:proofErr w:type="spellStart"/>
      <w:r w:rsidRPr="00CF7D1F">
        <w:rPr>
          <w:rFonts w:ascii="Times New Roman" w:hAnsi="Times New Roman" w:cs="Times New Roman"/>
          <w:sz w:val="22"/>
          <w:szCs w:val="22"/>
        </w:rPr>
        <w:t>Cherkasskiy</w:t>
      </w:r>
      <w:proofErr w:type="spellEnd"/>
      <w:r w:rsidRPr="00CF7D1F">
        <w:rPr>
          <w:rFonts w:ascii="Times New Roman" w:hAnsi="Times New Roman" w:cs="Times New Roman"/>
          <w:sz w:val="22"/>
          <w:szCs w:val="22"/>
        </w:rPr>
        <w:t xml:space="preserve"> said. “We experienced a very substantial increase in buyer activity during the last spring season, and this year </w:t>
      </w:r>
      <w:r w:rsidR="00BD6F97">
        <w:rPr>
          <w:rFonts w:ascii="Times New Roman" w:hAnsi="Times New Roman" w:cs="Times New Roman"/>
          <w:sz w:val="22"/>
          <w:szCs w:val="22"/>
        </w:rPr>
        <w:t xml:space="preserve">seems </w:t>
      </w:r>
      <w:r w:rsidRPr="00CF7D1F">
        <w:rPr>
          <w:rFonts w:ascii="Times New Roman" w:hAnsi="Times New Roman" w:cs="Times New Roman"/>
          <w:sz w:val="22"/>
          <w:szCs w:val="22"/>
        </w:rPr>
        <w:t>to be just as busy</w:t>
      </w:r>
      <w:r w:rsidR="00FB3429">
        <w:rPr>
          <w:rFonts w:ascii="Times New Roman" w:hAnsi="Times New Roman" w:cs="Times New Roman"/>
          <w:sz w:val="22"/>
          <w:szCs w:val="22"/>
        </w:rPr>
        <w:t xml:space="preserve"> throughout all</w:t>
      </w:r>
      <w:r w:rsidR="000F1227">
        <w:rPr>
          <w:rFonts w:ascii="Times New Roman" w:hAnsi="Times New Roman" w:cs="Times New Roman"/>
          <w:sz w:val="22"/>
          <w:szCs w:val="22"/>
        </w:rPr>
        <w:t xml:space="preserve"> of the</w:t>
      </w:r>
      <w:r w:rsidR="00FB3429">
        <w:rPr>
          <w:rFonts w:ascii="Times New Roman" w:hAnsi="Times New Roman" w:cs="Times New Roman"/>
          <w:sz w:val="22"/>
          <w:szCs w:val="22"/>
        </w:rPr>
        <w:t xml:space="preserve"> regions</w:t>
      </w:r>
      <w:r w:rsidR="008649E2">
        <w:rPr>
          <w:rFonts w:ascii="Times New Roman" w:hAnsi="Times New Roman" w:cs="Times New Roman"/>
          <w:sz w:val="22"/>
          <w:szCs w:val="22"/>
        </w:rPr>
        <w:t>. Activity in the Northeast</w:t>
      </w:r>
      <w:r w:rsidRPr="00CF7D1F">
        <w:rPr>
          <w:rFonts w:ascii="Times New Roman" w:hAnsi="Times New Roman" w:cs="Times New Roman"/>
          <w:sz w:val="22"/>
          <w:szCs w:val="22"/>
        </w:rPr>
        <w:t xml:space="preserve"> </w:t>
      </w:r>
      <w:r w:rsidR="008649E2">
        <w:rPr>
          <w:rFonts w:ascii="Times New Roman" w:hAnsi="Times New Roman" w:cs="Times New Roman"/>
          <w:sz w:val="22"/>
          <w:szCs w:val="22"/>
        </w:rPr>
        <w:t>has especially increased a</w:t>
      </w:r>
      <w:r w:rsidR="00BD6F97">
        <w:rPr>
          <w:rFonts w:ascii="Times New Roman" w:hAnsi="Times New Roman" w:cs="Times New Roman"/>
          <w:sz w:val="22"/>
          <w:szCs w:val="22"/>
        </w:rPr>
        <w:t>s we head into the spring season</w:t>
      </w:r>
      <w:r w:rsidRPr="00CF7D1F">
        <w:rPr>
          <w:rFonts w:ascii="Times New Roman" w:hAnsi="Times New Roman" w:cs="Times New Roman"/>
          <w:sz w:val="22"/>
          <w:szCs w:val="22"/>
        </w:rPr>
        <w:t>."</w:t>
      </w:r>
    </w:p>
    <w:p w14:paraId="1481FF37" w14:textId="5A289DBF" w:rsidR="00CF7D1F" w:rsidRPr="00CF7D1F" w:rsidRDefault="00CF7D1F" w:rsidP="00063A6F">
      <w:pPr>
        <w:rPr>
          <w:rFonts w:ascii="Times New Roman" w:hAnsi="Times New Roman" w:cs="Times New Roman"/>
          <w:sz w:val="22"/>
          <w:szCs w:val="22"/>
        </w:rPr>
      </w:pPr>
    </w:p>
    <w:p w14:paraId="18B91452" w14:textId="4A6CA6B5" w:rsidR="009C232A" w:rsidRDefault="009C232A" w:rsidP="009C232A">
      <w:pPr>
        <w:rPr>
          <w:rFonts w:ascii="Times New Roman" w:hAnsi="Times New Roman" w:cs="Times New Roman"/>
          <w:sz w:val="22"/>
          <w:szCs w:val="22"/>
        </w:rPr>
      </w:pPr>
      <w:r w:rsidRPr="000A5C79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Pr="000A5C79">
        <w:rPr>
          <w:rFonts w:ascii="Times New Roman" w:hAnsi="Times New Roman" w:cs="Times New Roman"/>
          <w:sz w:val="22"/>
          <w:szCs w:val="22"/>
        </w:rPr>
        <w:t>ShowingTime</w:t>
      </w:r>
      <w:proofErr w:type="spellEnd"/>
      <w:r w:rsidRPr="000A5C79">
        <w:rPr>
          <w:rFonts w:ascii="Times New Roman" w:hAnsi="Times New Roman" w:cs="Times New Roman"/>
          <w:sz w:val="22"/>
          <w:szCs w:val="22"/>
        </w:rPr>
        <w:t xml:space="preserve"> Showing Index, the</w:t>
      </w:r>
      <w:r w:rsidRPr="00CB0CB9">
        <w:rPr>
          <w:rFonts w:ascii="Times New Roman" w:hAnsi="Times New Roman" w:cs="Times New Roman"/>
          <w:sz w:val="22"/>
          <w:szCs w:val="22"/>
        </w:rPr>
        <w:t xml:space="preserve"> first of its kind in the residential real estate industry, is compiled using data from property showings scheduled across the</w:t>
      </w:r>
      <w:r w:rsidRPr="007865B3">
        <w:rPr>
          <w:rFonts w:ascii="Times New Roman" w:hAnsi="Times New Roman" w:cs="Times New Roman"/>
          <w:sz w:val="22"/>
          <w:szCs w:val="22"/>
        </w:rPr>
        <w:t xml:space="preserve"> country on listings using </w:t>
      </w:r>
      <w:proofErr w:type="spellStart"/>
      <w:r w:rsidRPr="007865B3">
        <w:rPr>
          <w:rFonts w:ascii="Times New Roman" w:hAnsi="Times New Roman" w:cs="Times New Roman"/>
          <w:sz w:val="22"/>
          <w:szCs w:val="22"/>
        </w:rPr>
        <w:t>ShowingTime</w:t>
      </w:r>
      <w:proofErr w:type="spellEnd"/>
      <w:r w:rsidRPr="007865B3">
        <w:rPr>
          <w:rFonts w:ascii="Times New Roman" w:hAnsi="Times New Roman" w:cs="Times New Roman"/>
          <w:sz w:val="22"/>
          <w:szCs w:val="22"/>
        </w:rPr>
        <w:t xml:space="preserve"> products and services, which facilitates more than 4</w:t>
      </w:r>
      <w:r w:rsidRPr="000345D7">
        <w:rPr>
          <w:rFonts w:ascii="Times New Roman" w:hAnsi="Times New Roman" w:cs="Times New Roman"/>
          <w:sz w:val="22"/>
          <w:szCs w:val="22"/>
        </w:rPr>
        <w:t xml:space="preserve"> million showings each month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F4D59FF" w14:textId="77777777" w:rsidR="009C232A" w:rsidRDefault="009C232A" w:rsidP="009C232A">
      <w:pPr>
        <w:rPr>
          <w:rFonts w:ascii="Times New Roman" w:hAnsi="Times New Roman" w:cs="Times New Roman"/>
          <w:sz w:val="22"/>
          <w:szCs w:val="22"/>
        </w:rPr>
      </w:pPr>
    </w:p>
    <w:p w14:paraId="258234B3" w14:textId="2B550265" w:rsidR="009C232A" w:rsidRDefault="009C232A" w:rsidP="009C232A">
      <w:pPr>
        <w:rPr>
          <w:rFonts w:ascii="Times New Roman" w:hAnsi="Times New Roman" w:cs="Times New Roman"/>
          <w:sz w:val="22"/>
          <w:szCs w:val="22"/>
        </w:rPr>
      </w:pPr>
      <w:r w:rsidRPr="000345D7">
        <w:rPr>
          <w:rFonts w:ascii="Times New Roman" w:hAnsi="Times New Roman" w:cs="Times New Roman"/>
          <w:sz w:val="22"/>
          <w:szCs w:val="22"/>
        </w:rPr>
        <w:t>It tracks the average number of appointments received on an active listing during the month. The Showing Index, released the third week of each month, will eventually be released on a weekly basis. Local MLS indices are also now available for select market</w:t>
      </w:r>
      <w:r w:rsidR="00BD6F97">
        <w:rPr>
          <w:rFonts w:ascii="Times New Roman" w:hAnsi="Times New Roman" w:cs="Times New Roman"/>
          <w:sz w:val="22"/>
          <w:szCs w:val="22"/>
        </w:rPr>
        <w:t xml:space="preserve">s </w:t>
      </w:r>
      <w:r w:rsidRPr="000345D7">
        <w:rPr>
          <w:rFonts w:ascii="Times New Roman" w:hAnsi="Times New Roman" w:cs="Times New Roman"/>
          <w:sz w:val="22"/>
          <w:szCs w:val="22"/>
        </w:rPr>
        <w:t xml:space="preserve">and are distributed to MLS and association leadership to provide them with another resource to share with members and </w:t>
      </w:r>
      <w:r w:rsidR="00BD6F97">
        <w:rPr>
          <w:rFonts w:ascii="Times New Roman" w:hAnsi="Times New Roman" w:cs="Times New Roman"/>
          <w:sz w:val="22"/>
          <w:szCs w:val="22"/>
        </w:rPr>
        <w:t>the</w:t>
      </w:r>
      <w:r w:rsidRPr="000345D7">
        <w:rPr>
          <w:rFonts w:ascii="Times New Roman" w:hAnsi="Times New Roman" w:cs="Times New Roman"/>
          <w:sz w:val="22"/>
          <w:szCs w:val="22"/>
        </w:rPr>
        <w:t xml:space="preserve"> local media.</w:t>
      </w:r>
    </w:p>
    <w:p w14:paraId="0F2C7F30" w14:textId="77777777" w:rsidR="009C232A" w:rsidRPr="00B45E8E" w:rsidRDefault="009C232A" w:rsidP="009C232A">
      <w:pPr>
        <w:rPr>
          <w:rFonts w:ascii="Times New Roman" w:hAnsi="Times New Roman" w:cs="Times New Roman"/>
          <w:sz w:val="22"/>
          <w:szCs w:val="22"/>
        </w:rPr>
      </w:pPr>
    </w:p>
    <w:p w14:paraId="391804D8" w14:textId="77777777" w:rsidR="009C232A" w:rsidRPr="00B45E8E" w:rsidRDefault="009C232A" w:rsidP="009C232A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B45E8E">
        <w:rPr>
          <w:rFonts w:ascii="Times New Roman" w:hAnsi="Times New Roman" w:cs="Times New Roman"/>
          <w:sz w:val="22"/>
          <w:szCs w:val="22"/>
        </w:rPr>
        <w:t xml:space="preserve">To view the full report, visit </w:t>
      </w:r>
      <w:hyperlink r:id="rId7" w:history="1">
        <w:r w:rsidRPr="00B45E8E">
          <w:rPr>
            <w:rStyle w:val="Hyperlink"/>
            <w:rFonts w:ascii="Times New Roman" w:hAnsi="Times New Roman" w:cs="Times New Roman"/>
            <w:sz w:val="22"/>
            <w:szCs w:val="22"/>
          </w:rPr>
          <w:t>www.showingtime.com/index</w:t>
        </w:r>
      </w:hyperlink>
      <w:r w:rsidRPr="00B45E8E">
        <w:rPr>
          <w:rFonts w:ascii="Times New Roman" w:hAnsi="Times New Roman" w:cs="Times New Roman"/>
          <w:sz w:val="22"/>
          <w:szCs w:val="22"/>
        </w:rPr>
        <w:t>.</w:t>
      </w:r>
    </w:p>
    <w:p w14:paraId="697E92FB" w14:textId="77777777" w:rsidR="009C232A" w:rsidRPr="00D84AEC" w:rsidRDefault="009C232A" w:rsidP="009C232A">
      <w:pPr>
        <w:rPr>
          <w:rFonts w:ascii="Times New Roman" w:hAnsi="Times New Roman" w:cs="Times New Roman"/>
          <w:b/>
          <w:sz w:val="22"/>
          <w:szCs w:val="22"/>
        </w:rPr>
      </w:pPr>
    </w:p>
    <w:p w14:paraId="3A9F6C9C" w14:textId="0F5E3FFF" w:rsidR="001A373B" w:rsidRPr="006078B1" w:rsidRDefault="009C232A" w:rsidP="00894DC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About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Showing</w:t>
      </w:r>
      <w:r w:rsidRPr="00B45E8E">
        <w:rPr>
          <w:rFonts w:ascii="Times New Roman" w:hAnsi="Times New Roman" w:cs="Times New Roman"/>
          <w:b/>
          <w:sz w:val="22"/>
          <w:szCs w:val="22"/>
        </w:rPr>
        <w:t>Time</w:t>
      </w:r>
      <w:proofErr w:type="spellEnd"/>
      <w:r w:rsidRPr="00B45E8E">
        <w:rPr>
          <w:rFonts w:ascii="Times New Roman" w:hAnsi="Times New Roman" w:cs="Times New Roman"/>
          <w:b/>
          <w:sz w:val="22"/>
          <w:szCs w:val="22"/>
        </w:rPr>
        <w:br/>
      </w:r>
      <w:proofErr w:type="spellStart"/>
      <w:r w:rsidRPr="00D84AEC">
        <w:rPr>
          <w:rFonts w:ascii="Times New Roman" w:hAnsi="Times New Roman" w:cs="Times New Roman"/>
          <w:sz w:val="22"/>
          <w:szCs w:val="22"/>
        </w:rPr>
        <w:t>ShowingTime</w:t>
      </w:r>
      <w:proofErr w:type="spellEnd"/>
      <w:r w:rsidRPr="00D84AEC">
        <w:rPr>
          <w:rFonts w:ascii="Times New Roman" w:hAnsi="Times New Roman" w:cs="Times New Roman"/>
          <w:sz w:val="22"/>
          <w:szCs w:val="22"/>
        </w:rPr>
        <w:t xml:space="preserve"> is the leading market stats and showing management technology provider to the residential real estate industry. Its </w:t>
      </w:r>
      <w:proofErr w:type="spellStart"/>
      <w:r w:rsidRPr="00D84AEC">
        <w:rPr>
          <w:rFonts w:ascii="Times New Roman" w:hAnsi="Times New Roman" w:cs="Times New Roman"/>
          <w:sz w:val="22"/>
          <w:szCs w:val="22"/>
        </w:rPr>
        <w:t>MarketStats</w:t>
      </w:r>
      <w:proofErr w:type="spellEnd"/>
      <w:r w:rsidRPr="00D84AEC">
        <w:rPr>
          <w:rFonts w:ascii="Times New Roman" w:hAnsi="Times New Roman" w:cs="Times New Roman"/>
          <w:sz w:val="22"/>
          <w:szCs w:val="22"/>
        </w:rPr>
        <w:t xml:space="preserve"> division provides interactive tools and easy-to-read market reports for MLSs, associations, brokers, agents and other real estate companies</w:t>
      </w:r>
      <w:r w:rsidR="002578C7">
        <w:rPr>
          <w:rFonts w:ascii="Times New Roman" w:hAnsi="Times New Roman" w:cs="Times New Roman"/>
          <w:sz w:val="22"/>
          <w:szCs w:val="22"/>
        </w:rPr>
        <w:t xml:space="preserve">, </w:t>
      </w:r>
      <w:r w:rsidR="002578C7" w:rsidRPr="002578C7">
        <w:rPr>
          <w:rFonts w:ascii="Times New Roman" w:hAnsi="Times New Roman" w:cs="Times New Roman"/>
          <w:sz w:val="22"/>
          <w:szCs w:val="22"/>
        </w:rPr>
        <w:t>along with recruiting software that enables brokers to identify top agents</w:t>
      </w:r>
      <w:r w:rsidRPr="00D84AEC">
        <w:rPr>
          <w:rFonts w:ascii="Times New Roman" w:hAnsi="Times New Roman" w:cs="Times New Roman"/>
          <w:sz w:val="22"/>
          <w:szCs w:val="22"/>
        </w:rPr>
        <w:t xml:space="preserve">. Its showing products and services take the inefficiencies out of the appointment scheduling process for real estate </w:t>
      </w:r>
      <w:r w:rsidRPr="00D84AEC">
        <w:rPr>
          <w:rFonts w:ascii="Times New Roman" w:hAnsi="Times New Roman" w:cs="Times New Roman"/>
          <w:sz w:val="22"/>
          <w:szCs w:val="22"/>
        </w:rPr>
        <w:lastRenderedPageBreak/>
        <w:t xml:space="preserve">professionals, buyers and sellers, resulting in more showings, more feedback and quicker sales. </w:t>
      </w:r>
      <w:proofErr w:type="spellStart"/>
      <w:r w:rsidRPr="00D84AEC">
        <w:rPr>
          <w:rFonts w:ascii="Times New Roman" w:hAnsi="Times New Roman" w:cs="Times New Roman"/>
          <w:sz w:val="22"/>
          <w:szCs w:val="22"/>
        </w:rPr>
        <w:t>ShowingTime</w:t>
      </w:r>
      <w:proofErr w:type="spellEnd"/>
      <w:r w:rsidRPr="00D84AEC">
        <w:rPr>
          <w:rFonts w:ascii="Times New Roman" w:hAnsi="Times New Roman" w:cs="Times New Roman"/>
          <w:sz w:val="22"/>
          <w:szCs w:val="22"/>
        </w:rPr>
        <w:t xml:space="preserve"> products are used </w:t>
      </w:r>
      <w:r w:rsidR="002578C7">
        <w:rPr>
          <w:rFonts w:ascii="Times New Roman" w:hAnsi="Times New Roman" w:cs="Times New Roman"/>
          <w:sz w:val="22"/>
          <w:szCs w:val="22"/>
        </w:rPr>
        <w:t>in</w:t>
      </w:r>
      <w:r w:rsidR="002578C7" w:rsidRPr="00D84A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more than 180</w:t>
      </w:r>
      <w:r w:rsidRPr="00D84AEC">
        <w:rPr>
          <w:rFonts w:ascii="Times New Roman" w:hAnsi="Times New Roman" w:cs="Times New Roman"/>
          <w:sz w:val="22"/>
          <w:szCs w:val="22"/>
        </w:rPr>
        <w:t xml:space="preserve"> MLSs and associations representing more than 900,000 real estate </w:t>
      </w:r>
      <w:r w:rsidR="0062512D">
        <w:rPr>
          <w:rFonts w:ascii="Times New Roman" w:hAnsi="Times New Roman" w:cs="Times New Roman"/>
          <w:sz w:val="22"/>
          <w:szCs w:val="22"/>
        </w:rPr>
        <w:t xml:space="preserve">professionals across the U.S. </w:t>
      </w:r>
      <w:r w:rsidRPr="00D84AEC">
        <w:rPr>
          <w:rFonts w:ascii="Times New Roman" w:hAnsi="Times New Roman" w:cs="Times New Roman"/>
          <w:sz w:val="22"/>
          <w:szCs w:val="22"/>
        </w:rPr>
        <w:t>and Canada. Visit www.showingtime.com.</w:t>
      </w:r>
    </w:p>
    <w:sectPr w:rsidR="001A373B" w:rsidRPr="006078B1" w:rsidSect="00D17778">
      <w:headerReference w:type="default" r:id="rId8"/>
      <w:footerReference w:type="default" r:id="rId9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9C9D4" w14:textId="77777777" w:rsidR="0031779C" w:rsidRDefault="0031779C">
      <w:r>
        <w:separator/>
      </w:r>
    </w:p>
  </w:endnote>
  <w:endnote w:type="continuationSeparator" w:id="0">
    <w:p w14:paraId="5AFE1FC6" w14:textId="77777777" w:rsidR="0031779C" w:rsidRDefault="0031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66A2" w14:textId="77777777" w:rsidR="00E15EF3" w:rsidRPr="00A300DD" w:rsidRDefault="00747020" w:rsidP="00A300DD">
    <w:pPr>
      <w:pStyle w:val="Footer"/>
      <w:jc w:val="center"/>
      <w:rPr>
        <w:sz w:val="20"/>
        <w:szCs w:val="20"/>
      </w:rPr>
    </w:pPr>
    <w:proofErr w:type="spellStart"/>
    <w:r w:rsidRPr="00A300DD">
      <w:rPr>
        <w:sz w:val="20"/>
        <w:szCs w:val="20"/>
      </w:rPr>
      <w:t>ShowingTime</w:t>
    </w:r>
    <w:proofErr w:type="spellEnd"/>
    <w:r w:rsidRPr="00A300DD">
      <w:rPr>
        <w:sz w:val="20"/>
        <w:szCs w:val="20"/>
      </w:rPr>
      <w:t xml:space="preserve"> | 550 W. Jackson, Suite </w:t>
    </w:r>
    <w:r>
      <w:rPr>
        <w:sz w:val="20"/>
        <w:szCs w:val="20"/>
      </w:rPr>
      <w:t>8</w:t>
    </w:r>
    <w:r w:rsidRPr="00A300DD">
      <w:rPr>
        <w:sz w:val="20"/>
        <w:szCs w:val="20"/>
      </w:rPr>
      <w:t xml:space="preserve">00 | Chicago, IL 60661 | 312-568-8000 | </w:t>
    </w:r>
    <w:r>
      <w:rPr>
        <w:sz w:val="20"/>
        <w:szCs w:val="20"/>
      </w:rPr>
      <w:t>research</w:t>
    </w:r>
    <w:r w:rsidRPr="00A300DD">
      <w:rPr>
        <w:sz w:val="20"/>
        <w:szCs w:val="20"/>
      </w:rPr>
      <w:t>@showingtime.com</w:t>
    </w:r>
  </w:p>
  <w:p w14:paraId="73A430C9" w14:textId="77777777" w:rsidR="00E15EF3" w:rsidRDefault="00317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B3F13" w14:textId="77777777" w:rsidR="0031779C" w:rsidRDefault="0031779C">
      <w:r>
        <w:separator/>
      </w:r>
    </w:p>
  </w:footnote>
  <w:footnote w:type="continuationSeparator" w:id="0">
    <w:p w14:paraId="201C212B" w14:textId="77777777" w:rsidR="0031779C" w:rsidRDefault="0031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65D1" w14:textId="77777777" w:rsidR="00E15EF3" w:rsidRDefault="00747020" w:rsidP="00E01DB0">
    <w:pPr>
      <w:pStyle w:val="Header"/>
      <w:jc w:val="center"/>
    </w:pPr>
    <w:r>
      <w:rPr>
        <w:noProof/>
      </w:rPr>
      <w:drawing>
        <wp:inline distT="0" distB="0" distL="0" distR="0" wp14:anchorId="011DF28E" wp14:editId="74EEE62F">
          <wp:extent cx="3810000" cy="558534"/>
          <wp:effectExtent l="0" t="0" r="0" b="0"/>
          <wp:docPr id="4" name="Picture 4" descr="C:\Users\tdenk\Desktop\ShowingTime Logos\ST_MS combined_medium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denk\Desktop\ShowingTime Logos\ST_MS combined_medium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5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B6292"/>
    <w:multiLevelType w:val="hybridMultilevel"/>
    <w:tmpl w:val="9110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2A"/>
    <w:rsid w:val="0003758C"/>
    <w:rsid w:val="00047F7B"/>
    <w:rsid w:val="00063A6F"/>
    <w:rsid w:val="000A5C79"/>
    <w:rsid w:val="000F1227"/>
    <w:rsid w:val="00104C5F"/>
    <w:rsid w:val="00167C9C"/>
    <w:rsid w:val="001B6D67"/>
    <w:rsid w:val="001C2FB0"/>
    <w:rsid w:val="001C5DDD"/>
    <w:rsid w:val="002578C7"/>
    <w:rsid w:val="00257B15"/>
    <w:rsid w:val="0027762B"/>
    <w:rsid w:val="00277E7E"/>
    <w:rsid w:val="002B2961"/>
    <w:rsid w:val="002C715D"/>
    <w:rsid w:val="002D7FC6"/>
    <w:rsid w:val="0031779C"/>
    <w:rsid w:val="00320B0B"/>
    <w:rsid w:val="00346373"/>
    <w:rsid w:val="0038203E"/>
    <w:rsid w:val="00397953"/>
    <w:rsid w:val="003C0870"/>
    <w:rsid w:val="003E4721"/>
    <w:rsid w:val="003F3368"/>
    <w:rsid w:val="00436D1A"/>
    <w:rsid w:val="004B3F19"/>
    <w:rsid w:val="004D7B03"/>
    <w:rsid w:val="004F60D4"/>
    <w:rsid w:val="00553418"/>
    <w:rsid w:val="005651BE"/>
    <w:rsid w:val="005C7A70"/>
    <w:rsid w:val="005D6F65"/>
    <w:rsid w:val="005E345B"/>
    <w:rsid w:val="006078B1"/>
    <w:rsid w:val="0062512D"/>
    <w:rsid w:val="00642144"/>
    <w:rsid w:val="0065689F"/>
    <w:rsid w:val="00660BBC"/>
    <w:rsid w:val="006B3B52"/>
    <w:rsid w:val="006F12D7"/>
    <w:rsid w:val="00747020"/>
    <w:rsid w:val="00794F7C"/>
    <w:rsid w:val="007A23C4"/>
    <w:rsid w:val="007D35D8"/>
    <w:rsid w:val="008258BD"/>
    <w:rsid w:val="00832F79"/>
    <w:rsid w:val="008649E2"/>
    <w:rsid w:val="00871CD4"/>
    <w:rsid w:val="00875AD8"/>
    <w:rsid w:val="00894DC8"/>
    <w:rsid w:val="008A26EB"/>
    <w:rsid w:val="008D6AF4"/>
    <w:rsid w:val="00902AC0"/>
    <w:rsid w:val="00991D6E"/>
    <w:rsid w:val="009967F9"/>
    <w:rsid w:val="009C232A"/>
    <w:rsid w:val="009C4A4B"/>
    <w:rsid w:val="00A206D8"/>
    <w:rsid w:val="00A42D86"/>
    <w:rsid w:val="00A5527A"/>
    <w:rsid w:val="00A762FC"/>
    <w:rsid w:val="00AB3531"/>
    <w:rsid w:val="00B3411F"/>
    <w:rsid w:val="00B655D9"/>
    <w:rsid w:val="00B77131"/>
    <w:rsid w:val="00BD5222"/>
    <w:rsid w:val="00BD6F97"/>
    <w:rsid w:val="00BE46CE"/>
    <w:rsid w:val="00BE69EC"/>
    <w:rsid w:val="00BF67FE"/>
    <w:rsid w:val="00C25F4C"/>
    <w:rsid w:val="00C473D1"/>
    <w:rsid w:val="00CB0CB9"/>
    <w:rsid w:val="00CC336A"/>
    <w:rsid w:val="00CF011F"/>
    <w:rsid w:val="00CF2391"/>
    <w:rsid w:val="00CF7D1F"/>
    <w:rsid w:val="00D34EBB"/>
    <w:rsid w:val="00D3587A"/>
    <w:rsid w:val="00D64C0F"/>
    <w:rsid w:val="00D73A24"/>
    <w:rsid w:val="00DE4934"/>
    <w:rsid w:val="00DE6800"/>
    <w:rsid w:val="00E1350F"/>
    <w:rsid w:val="00E2621E"/>
    <w:rsid w:val="00E32479"/>
    <w:rsid w:val="00E421EF"/>
    <w:rsid w:val="00E84F70"/>
    <w:rsid w:val="00EA0D84"/>
    <w:rsid w:val="00EF1476"/>
    <w:rsid w:val="00F5464D"/>
    <w:rsid w:val="00F66031"/>
    <w:rsid w:val="00FA0489"/>
    <w:rsid w:val="00FA32B2"/>
    <w:rsid w:val="00FB3429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7669"/>
  <w14:defaultImageDpi w14:val="32767"/>
  <w15:docId w15:val="{8CF23D21-E16B-1E46-9748-861DB18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3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2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32A"/>
  </w:style>
  <w:style w:type="paragraph" w:styleId="Footer">
    <w:name w:val="footer"/>
    <w:basedOn w:val="Normal"/>
    <w:link w:val="FooterChar"/>
    <w:uiPriority w:val="99"/>
    <w:unhideWhenUsed/>
    <w:rsid w:val="009C2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32A"/>
  </w:style>
  <w:style w:type="paragraph" w:styleId="BalloonText">
    <w:name w:val="Balloon Text"/>
    <w:basedOn w:val="Normal"/>
    <w:link w:val="BalloonTextChar"/>
    <w:uiPriority w:val="99"/>
    <w:semiHidden/>
    <w:unhideWhenUsed/>
    <w:rsid w:val="00257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B0C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F1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2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owingtime.com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 Kruth</dc:creator>
  <cp:keywords/>
  <dc:description/>
  <cp:lastModifiedBy>Cash Kruth</cp:lastModifiedBy>
  <cp:revision>16</cp:revision>
  <dcterms:created xsi:type="dcterms:W3CDTF">2018-03-15T19:55:00Z</dcterms:created>
  <dcterms:modified xsi:type="dcterms:W3CDTF">2018-03-20T17:56:00Z</dcterms:modified>
</cp:coreProperties>
</file>