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55FD9" w14:textId="5B9E727E" w:rsidR="003377AF" w:rsidRDefault="00EA0060" w:rsidP="00537697">
      <w:pPr>
        <w:autoSpaceDE w:val="0"/>
        <w:autoSpaceDN w:val="0"/>
        <w:adjustRightInd w:val="0"/>
        <w:spacing w:after="0" w:line="240" w:lineRule="auto"/>
        <w:jc w:val="center"/>
        <w:rPr>
          <w:rFonts w:ascii="Arial" w:hAnsi="Arial" w:cs="Arial"/>
          <w:b/>
          <w:color w:val="000000"/>
          <w:sz w:val="28"/>
          <w:szCs w:val="28"/>
        </w:rPr>
      </w:pPr>
      <w:bookmarkStart w:id="0" w:name="_GoBack"/>
      <w:bookmarkEnd w:id="0"/>
      <w:r>
        <w:rPr>
          <w:rFonts w:ascii="Arial" w:hAnsi="Arial" w:cs="Arial"/>
          <w:b/>
          <w:noProof/>
          <w:color w:val="000000"/>
          <w:sz w:val="28"/>
          <w:szCs w:val="28"/>
        </w:rPr>
        <w:drawing>
          <wp:inline distT="0" distB="0" distL="0" distR="0" wp14:anchorId="689B3199" wp14:editId="7A41CA9C">
            <wp:extent cx="3601608" cy="125111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L and flashfooodbox logo combined ne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12300" cy="1254832"/>
                    </a:xfrm>
                    <a:prstGeom prst="rect">
                      <a:avLst/>
                    </a:prstGeom>
                  </pic:spPr>
                </pic:pic>
              </a:graphicData>
            </a:graphic>
          </wp:inline>
        </w:drawing>
      </w:r>
    </w:p>
    <w:p w14:paraId="620AC3D9" w14:textId="77777777" w:rsidR="003377AF" w:rsidRDefault="003377AF" w:rsidP="00537697">
      <w:pPr>
        <w:autoSpaceDE w:val="0"/>
        <w:autoSpaceDN w:val="0"/>
        <w:adjustRightInd w:val="0"/>
        <w:spacing w:after="0" w:line="240" w:lineRule="auto"/>
        <w:jc w:val="center"/>
        <w:rPr>
          <w:rFonts w:ascii="Arial" w:hAnsi="Arial" w:cs="Arial"/>
          <w:b/>
          <w:color w:val="000000"/>
          <w:sz w:val="28"/>
          <w:szCs w:val="28"/>
        </w:rPr>
      </w:pPr>
    </w:p>
    <w:p w14:paraId="2E74BC39" w14:textId="77777777" w:rsidR="00032E6F" w:rsidRPr="00032E6F" w:rsidRDefault="00032E6F" w:rsidP="00032E6F">
      <w:pPr>
        <w:autoSpaceDE w:val="0"/>
        <w:autoSpaceDN w:val="0"/>
        <w:adjustRightInd w:val="0"/>
        <w:spacing w:after="0" w:line="240" w:lineRule="auto"/>
        <w:rPr>
          <w:rFonts w:ascii="Arial" w:hAnsi="Arial" w:cs="Arial"/>
          <w:b/>
          <w:color w:val="000000"/>
        </w:rPr>
      </w:pPr>
      <w:r w:rsidRPr="00032E6F">
        <w:rPr>
          <w:rFonts w:ascii="Arial" w:hAnsi="Arial" w:cs="Arial"/>
          <w:b/>
          <w:color w:val="000000"/>
        </w:rPr>
        <w:t>Media Contact:</w:t>
      </w:r>
    </w:p>
    <w:p w14:paraId="4F65B44B" w14:textId="77777777" w:rsidR="00032E6F" w:rsidRPr="00032E6F" w:rsidRDefault="00032E6F" w:rsidP="00032E6F">
      <w:pPr>
        <w:autoSpaceDE w:val="0"/>
        <w:autoSpaceDN w:val="0"/>
        <w:adjustRightInd w:val="0"/>
        <w:spacing w:after="0" w:line="240" w:lineRule="auto"/>
        <w:rPr>
          <w:rFonts w:ascii="Arial" w:hAnsi="Arial" w:cs="Arial"/>
          <w:color w:val="333333"/>
        </w:rPr>
      </w:pPr>
      <w:r w:rsidRPr="00032E6F">
        <w:rPr>
          <w:rFonts w:ascii="Arial" w:hAnsi="Arial" w:cs="Arial"/>
          <w:color w:val="333333"/>
        </w:rPr>
        <w:t>Kurman Communications, Inc. and JD Thompson Communications</w:t>
      </w:r>
    </w:p>
    <w:p w14:paraId="0BC27612" w14:textId="77777777" w:rsidR="00032E6F" w:rsidRPr="00032E6F" w:rsidRDefault="00032E6F" w:rsidP="00032E6F">
      <w:pPr>
        <w:autoSpaceDE w:val="0"/>
        <w:autoSpaceDN w:val="0"/>
        <w:adjustRightInd w:val="0"/>
        <w:spacing w:after="0" w:line="240" w:lineRule="auto"/>
        <w:rPr>
          <w:rFonts w:ascii="Arial" w:hAnsi="Arial" w:cs="Arial"/>
          <w:color w:val="0000FF"/>
        </w:rPr>
      </w:pPr>
      <w:r w:rsidRPr="00032E6F">
        <w:rPr>
          <w:rFonts w:ascii="Arial" w:hAnsi="Arial" w:cs="Arial"/>
          <w:color w:val="0000FF"/>
        </w:rPr>
        <w:t xml:space="preserve">team@kurman.com </w:t>
      </w:r>
      <w:r w:rsidRPr="00032E6F">
        <w:rPr>
          <w:rFonts w:ascii="Arial" w:hAnsi="Arial" w:cs="Arial"/>
          <w:color w:val="333333"/>
        </w:rPr>
        <w:t xml:space="preserve">or </w:t>
      </w:r>
      <w:r w:rsidRPr="00032E6F">
        <w:rPr>
          <w:rFonts w:ascii="Arial" w:hAnsi="Arial" w:cs="Arial"/>
          <w:color w:val="0000FF"/>
        </w:rPr>
        <w:t>jmeyerstho@aol.com</w:t>
      </w:r>
    </w:p>
    <w:p w14:paraId="3E383554" w14:textId="77777777" w:rsidR="00032E6F" w:rsidRPr="00032E6F" w:rsidRDefault="00032E6F" w:rsidP="00032E6F">
      <w:pPr>
        <w:autoSpaceDE w:val="0"/>
        <w:autoSpaceDN w:val="0"/>
        <w:adjustRightInd w:val="0"/>
        <w:spacing w:after="0" w:line="240" w:lineRule="auto"/>
        <w:rPr>
          <w:rFonts w:ascii="Arial" w:hAnsi="Arial" w:cs="Arial"/>
          <w:color w:val="333333"/>
        </w:rPr>
      </w:pPr>
      <w:r w:rsidRPr="00032E6F">
        <w:rPr>
          <w:rFonts w:ascii="Arial" w:hAnsi="Arial" w:cs="Arial"/>
          <w:color w:val="333333"/>
        </w:rPr>
        <w:t>Office: (312) 651-9000 x 11 – Cindy Kurman</w:t>
      </w:r>
    </w:p>
    <w:p w14:paraId="3B4847F0" w14:textId="77777777" w:rsidR="00032E6F" w:rsidRPr="00032E6F" w:rsidRDefault="00032E6F" w:rsidP="00032E6F">
      <w:pPr>
        <w:autoSpaceDE w:val="0"/>
        <w:autoSpaceDN w:val="0"/>
        <w:adjustRightInd w:val="0"/>
        <w:spacing w:after="0" w:line="240" w:lineRule="auto"/>
        <w:rPr>
          <w:rFonts w:ascii="Arial" w:hAnsi="Arial" w:cs="Arial"/>
          <w:color w:val="333333"/>
        </w:rPr>
      </w:pPr>
      <w:r w:rsidRPr="00032E6F">
        <w:rPr>
          <w:rFonts w:ascii="Arial" w:hAnsi="Arial" w:cs="Arial"/>
          <w:color w:val="333333"/>
        </w:rPr>
        <w:t>Office: (317) 590-4436 – Jackie Thompson</w:t>
      </w:r>
    </w:p>
    <w:p w14:paraId="19D2A30C" w14:textId="77777777" w:rsidR="00032E6F" w:rsidRDefault="00032E6F" w:rsidP="00032E6F">
      <w:pPr>
        <w:autoSpaceDE w:val="0"/>
        <w:autoSpaceDN w:val="0"/>
        <w:adjustRightInd w:val="0"/>
        <w:spacing w:after="0" w:line="240" w:lineRule="auto"/>
        <w:jc w:val="center"/>
        <w:rPr>
          <w:rFonts w:ascii="Arial" w:hAnsi="Arial" w:cs="Arial"/>
          <w:b/>
          <w:color w:val="000000"/>
          <w:sz w:val="28"/>
          <w:szCs w:val="28"/>
        </w:rPr>
      </w:pPr>
    </w:p>
    <w:p w14:paraId="54D1E3F4" w14:textId="77777777" w:rsidR="00032E6F" w:rsidRPr="00032E6F" w:rsidRDefault="00032E6F" w:rsidP="00032E6F">
      <w:pPr>
        <w:autoSpaceDE w:val="0"/>
        <w:autoSpaceDN w:val="0"/>
        <w:adjustRightInd w:val="0"/>
        <w:spacing w:after="0" w:line="240" w:lineRule="auto"/>
        <w:rPr>
          <w:rFonts w:ascii="Arial" w:hAnsi="Arial" w:cs="Arial"/>
          <w:color w:val="000000"/>
          <w:sz w:val="24"/>
          <w:szCs w:val="24"/>
          <w:u w:val="single"/>
        </w:rPr>
      </w:pPr>
      <w:r w:rsidRPr="00032E6F">
        <w:rPr>
          <w:rFonts w:ascii="Arial" w:hAnsi="Arial" w:cs="Arial"/>
          <w:color w:val="000000"/>
          <w:sz w:val="24"/>
          <w:szCs w:val="24"/>
          <w:u w:val="single"/>
        </w:rPr>
        <w:t>FOR IMMEDIATE RELEASE</w:t>
      </w:r>
    </w:p>
    <w:p w14:paraId="67ADCE6C" w14:textId="77777777" w:rsidR="00032E6F" w:rsidRDefault="00032E6F" w:rsidP="00032E6F">
      <w:pPr>
        <w:autoSpaceDE w:val="0"/>
        <w:autoSpaceDN w:val="0"/>
        <w:adjustRightInd w:val="0"/>
        <w:spacing w:after="0" w:line="240" w:lineRule="auto"/>
        <w:jc w:val="center"/>
        <w:rPr>
          <w:rFonts w:ascii="Arial" w:hAnsi="Arial" w:cs="Arial"/>
          <w:b/>
          <w:color w:val="000000"/>
          <w:sz w:val="28"/>
          <w:szCs w:val="28"/>
        </w:rPr>
      </w:pPr>
    </w:p>
    <w:p w14:paraId="22D71870" w14:textId="0646DD8B" w:rsidR="00537697" w:rsidRPr="00537697" w:rsidRDefault="00537697" w:rsidP="00032E6F">
      <w:pPr>
        <w:autoSpaceDE w:val="0"/>
        <w:autoSpaceDN w:val="0"/>
        <w:adjustRightInd w:val="0"/>
        <w:spacing w:after="0" w:line="240" w:lineRule="auto"/>
        <w:jc w:val="center"/>
        <w:rPr>
          <w:rFonts w:ascii="Arial" w:hAnsi="Arial" w:cs="Arial"/>
          <w:b/>
          <w:color w:val="000000"/>
          <w:sz w:val="28"/>
          <w:szCs w:val="28"/>
        </w:rPr>
      </w:pPr>
      <w:r w:rsidRPr="00537697">
        <w:rPr>
          <w:rFonts w:ascii="Arial" w:hAnsi="Arial" w:cs="Arial"/>
          <w:b/>
          <w:color w:val="000000"/>
          <w:sz w:val="28"/>
          <w:szCs w:val="28"/>
        </w:rPr>
        <w:t>Flashfood partners with Tyson Innovation Lab to offer high-quality</w:t>
      </w:r>
    </w:p>
    <w:p w14:paraId="30D15342" w14:textId="77777777" w:rsidR="00537697" w:rsidRPr="00537697" w:rsidRDefault="00537697" w:rsidP="00537697">
      <w:pPr>
        <w:autoSpaceDE w:val="0"/>
        <w:autoSpaceDN w:val="0"/>
        <w:adjustRightInd w:val="0"/>
        <w:spacing w:after="0" w:line="240" w:lineRule="auto"/>
        <w:jc w:val="center"/>
        <w:rPr>
          <w:rFonts w:ascii="Arial" w:hAnsi="Arial" w:cs="Arial"/>
          <w:b/>
          <w:color w:val="000000"/>
          <w:sz w:val="28"/>
          <w:szCs w:val="28"/>
        </w:rPr>
      </w:pPr>
      <w:r w:rsidRPr="00C7721A">
        <w:rPr>
          <w:rFonts w:ascii="Arial" w:hAnsi="Arial" w:cs="Arial"/>
          <w:b/>
          <w:color w:val="000000"/>
          <w:sz w:val="28"/>
          <w:szCs w:val="28"/>
        </w:rPr>
        <w:t>surplus</w:t>
      </w:r>
      <w:r w:rsidRPr="00537697">
        <w:rPr>
          <w:rFonts w:ascii="Arial" w:hAnsi="Arial" w:cs="Arial"/>
          <w:b/>
          <w:color w:val="000000"/>
          <w:sz w:val="28"/>
          <w:szCs w:val="28"/>
        </w:rPr>
        <w:t xml:space="preserve"> food to Detroit area families through</w:t>
      </w:r>
      <w:r w:rsidR="003377AF" w:rsidRPr="003377AF">
        <w:rPr>
          <w:rFonts w:ascii="Arial" w:hAnsi="Arial" w:cs="Arial"/>
          <w:b/>
          <w:i/>
          <w:color w:val="000000"/>
          <w:sz w:val="28"/>
          <w:szCs w:val="28"/>
        </w:rPr>
        <w:t xml:space="preserve"> flashfoodbox</w:t>
      </w:r>
    </w:p>
    <w:p w14:paraId="6973EB42" w14:textId="236664B5" w:rsidR="00537697" w:rsidRPr="00537697" w:rsidRDefault="00537697" w:rsidP="00537697">
      <w:pPr>
        <w:autoSpaceDE w:val="0"/>
        <w:autoSpaceDN w:val="0"/>
        <w:adjustRightInd w:val="0"/>
        <w:spacing w:after="0" w:line="240" w:lineRule="auto"/>
        <w:rPr>
          <w:rFonts w:ascii="Arial" w:hAnsi="Arial" w:cs="Arial"/>
          <w:b/>
          <w:i/>
          <w:color w:val="000000"/>
        </w:rPr>
      </w:pPr>
      <w:r w:rsidRPr="00537697">
        <w:rPr>
          <w:rFonts w:ascii="Arial" w:hAnsi="Arial" w:cs="Arial"/>
          <w:b/>
          <w:i/>
          <w:color w:val="000000"/>
        </w:rPr>
        <w:t>Wholesome protein and produce at less than $4 per serving while reducing food waste</w:t>
      </w:r>
    </w:p>
    <w:p w14:paraId="1F152C7A"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0A581492"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i/>
          <w:color w:val="000000"/>
        </w:rPr>
        <w:t>Detroit (April 23, 2018</w:t>
      </w:r>
      <w:r w:rsidRPr="00537697">
        <w:rPr>
          <w:rFonts w:ascii="Arial" w:hAnsi="Arial" w:cs="Arial"/>
          <w:color w:val="000000"/>
        </w:rPr>
        <w:t>) – “Stop food waste and save money” are the goals of an initiative by</w:t>
      </w:r>
      <w:r>
        <w:rPr>
          <w:rFonts w:ascii="Arial" w:hAnsi="Arial" w:cs="Arial"/>
          <w:color w:val="000000"/>
        </w:rPr>
        <w:t xml:space="preserve"> </w:t>
      </w:r>
      <w:r w:rsidRPr="00537697">
        <w:rPr>
          <w:rFonts w:ascii="Arial" w:hAnsi="Arial" w:cs="Arial"/>
          <w:color w:val="000000"/>
        </w:rPr>
        <w:t>Toronto-based Flashfood and Tyson Innovation Lab. The two groups are working together to offer boxes of high quality surplus food–through a direct to consumer offering called</w:t>
      </w:r>
      <w:r w:rsidR="003377AF" w:rsidRPr="003377AF">
        <w:rPr>
          <w:rFonts w:ascii="Arial" w:hAnsi="Arial" w:cs="Arial"/>
          <w:i/>
          <w:color w:val="000000"/>
        </w:rPr>
        <w:t xml:space="preserve"> flashfoodbox</w:t>
      </w:r>
      <w:r w:rsidRPr="00537697">
        <w:rPr>
          <w:rFonts w:ascii="Arial" w:hAnsi="Arial" w:cs="Arial"/>
          <w:color w:val="000000"/>
        </w:rPr>
        <w:t>–being launched in the Detroit metro market on Earth Day, April 22.</w:t>
      </w:r>
    </w:p>
    <w:p w14:paraId="7019ED1E"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2DAA8E10" w14:textId="340DD15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This partnership demonstrates how forward-thinking companies and consumers are joining</w:t>
      </w:r>
      <w:r>
        <w:rPr>
          <w:rFonts w:ascii="Arial" w:hAnsi="Arial" w:cs="Arial"/>
          <w:color w:val="000000"/>
        </w:rPr>
        <w:t xml:space="preserve"> </w:t>
      </w:r>
      <w:r w:rsidR="00990789">
        <w:rPr>
          <w:rFonts w:ascii="Arial" w:hAnsi="Arial" w:cs="Arial"/>
          <w:color w:val="000000"/>
        </w:rPr>
        <w:t>together</w:t>
      </w:r>
      <w:r w:rsidRPr="00537697">
        <w:rPr>
          <w:rFonts w:ascii="Arial" w:hAnsi="Arial" w:cs="Arial"/>
          <w:color w:val="000000"/>
        </w:rPr>
        <w:t xml:space="preserve"> to address the widespread problem of food waste.</w:t>
      </w:r>
    </w:p>
    <w:p w14:paraId="0318C087"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679E9DCF"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“We’re proud to be taking a lead role in finding an innovative way to get the public involved in</w:t>
      </w:r>
      <w:r>
        <w:rPr>
          <w:rFonts w:ascii="Arial" w:hAnsi="Arial" w:cs="Arial"/>
          <w:color w:val="000000"/>
        </w:rPr>
        <w:t xml:space="preserve"> </w:t>
      </w:r>
      <w:r w:rsidRPr="00537697">
        <w:rPr>
          <w:rFonts w:ascii="Arial" w:hAnsi="Arial" w:cs="Arial"/>
          <w:color w:val="000000"/>
        </w:rPr>
        <w:t>reducing food waste,” said Rizal Hamdallah, Head of Tyson Innovation Lab, a special product</w:t>
      </w:r>
      <w:r>
        <w:rPr>
          <w:rFonts w:ascii="Arial" w:hAnsi="Arial" w:cs="Arial"/>
          <w:color w:val="000000"/>
        </w:rPr>
        <w:t xml:space="preserve"> </w:t>
      </w:r>
      <w:r w:rsidRPr="00537697">
        <w:rPr>
          <w:rFonts w:ascii="Arial" w:hAnsi="Arial" w:cs="Arial"/>
          <w:color w:val="000000"/>
        </w:rPr>
        <w:t>development acceleration team at Tyson Foods, Inc. (NYSE: TSN).</w:t>
      </w:r>
    </w:p>
    <w:p w14:paraId="4B18F2D4"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17289DB0" w14:textId="51D1A4CA"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 xml:space="preserve">Tyson Innovation Lab sought out like-minded partners in the </w:t>
      </w:r>
      <w:r w:rsidR="00C22562" w:rsidRPr="00C22562">
        <w:rPr>
          <w:rFonts w:ascii="Arial" w:hAnsi="Arial" w:cs="Arial"/>
          <w:color w:val="000000"/>
        </w:rPr>
        <w:t>start</w:t>
      </w:r>
      <w:r w:rsidRPr="00C22562">
        <w:rPr>
          <w:rFonts w:ascii="Arial" w:hAnsi="Arial" w:cs="Arial"/>
          <w:color w:val="000000"/>
        </w:rPr>
        <w:t>up</w:t>
      </w:r>
      <w:r w:rsidRPr="00537697">
        <w:rPr>
          <w:rFonts w:ascii="Arial" w:hAnsi="Arial" w:cs="Arial"/>
          <w:color w:val="000000"/>
        </w:rPr>
        <w:t xml:space="preserve"> world. “Flashfood was a</w:t>
      </w:r>
      <w:r>
        <w:rPr>
          <w:rFonts w:ascii="Arial" w:hAnsi="Arial" w:cs="Arial"/>
          <w:color w:val="000000"/>
        </w:rPr>
        <w:t xml:space="preserve"> </w:t>
      </w:r>
      <w:r w:rsidRPr="00537697">
        <w:rPr>
          <w:rFonts w:ascii="Arial" w:hAnsi="Arial" w:cs="Arial"/>
          <w:color w:val="000000"/>
        </w:rPr>
        <w:t>perfect fit and together we developed the</w:t>
      </w:r>
      <w:r w:rsidR="003377AF" w:rsidRPr="003377AF">
        <w:rPr>
          <w:rFonts w:ascii="Arial" w:hAnsi="Arial" w:cs="Arial"/>
          <w:i/>
          <w:color w:val="000000"/>
        </w:rPr>
        <w:t xml:space="preserve"> flashfoodbox</w:t>
      </w:r>
      <w:r w:rsidRPr="00537697">
        <w:rPr>
          <w:rFonts w:ascii="Arial" w:hAnsi="Arial" w:cs="Arial"/>
          <w:color w:val="000000"/>
        </w:rPr>
        <w:t xml:space="preserve"> concept and readied it for testing within</w:t>
      </w:r>
      <w:r>
        <w:rPr>
          <w:rFonts w:ascii="Arial" w:hAnsi="Arial" w:cs="Arial"/>
          <w:color w:val="000000"/>
        </w:rPr>
        <w:t xml:space="preserve"> </w:t>
      </w:r>
      <w:r w:rsidRPr="00537697">
        <w:rPr>
          <w:rFonts w:ascii="Arial" w:hAnsi="Arial" w:cs="Arial"/>
          <w:color w:val="000000"/>
        </w:rPr>
        <w:t>three months,” Hamdallah said. “It’s a great demonstration of the Lab’s accelerated approach and made possible by our agile partner.”</w:t>
      </w:r>
    </w:p>
    <w:p w14:paraId="0C362748"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148DAD6E" w14:textId="4D65C6BC"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“Each</w:t>
      </w:r>
      <w:r w:rsidR="003377AF" w:rsidRPr="003377AF">
        <w:rPr>
          <w:rFonts w:ascii="Arial" w:hAnsi="Arial" w:cs="Arial"/>
          <w:i/>
          <w:color w:val="000000"/>
        </w:rPr>
        <w:t xml:space="preserve"> flashfoodbox</w:t>
      </w:r>
      <w:r w:rsidRPr="00537697">
        <w:rPr>
          <w:rFonts w:ascii="Arial" w:hAnsi="Arial" w:cs="Arial"/>
          <w:color w:val="000000"/>
        </w:rPr>
        <w:t xml:space="preserve"> contains </w:t>
      </w:r>
      <w:r w:rsidR="000F2E26">
        <w:rPr>
          <w:rFonts w:ascii="Arial" w:hAnsi="Arial" w:cs="Arial"/>
          <w:color w:val="000000"/>
        </w:rPr>
        <w:t>about 15 pounds of surplus food</w:t>
      </w:r>
      <w:r w:rsidRPr="00537697">
        <w:rPr>
          <w:rFonts w:ascii="Arial" w:hAnsi="Arial" w:cs="Arial"/>
          <w:color w:val="000000"/>
        </w:rPr>
        <w:t xml:space="preserve"> including fruits, vegetables and</w:t>
      </w:r>
      <w:r>
        <w:rPr>
          <w:rFonts w:ascii="Arial" w:hAnsi="Arial" w:cs="Arial"/>
          <w:color w:val="000000"/>
        </w:rPr>
        <w:t xml:space="preserve"> </w:t>
      </w:r>
      <w:r w:rsidRPr="00537697">
        <w:rPr>
          <w:rFonts w:ascii="Arial" w:hAnsi="Arial" w:cs="Arial"/>
          <w:color w:val="000000"/>
        </w:rPr>
        <w:t xml:space="preserve">protein, priced at $44.99 per box,” said Josh Domingues, founder and CEO of Flashfood. </w:t>
      </w:r>
      <w:r w:rsidR="003377AF">
        <w:rPr>
          <w:rFonts w:ascii="Arial" w:hAnsi="Arial" w:cs="Arial"/>
          <w:color w:val="000000"/>
        </w:rPr>
        <w:t>“</w:t>
      </w:r>
      <w:r w:rsidRPr="00537697">
        <w:rPr>
          <w:rFonts w:ascii="Arial" w:hAnsi="Arial" w:cs="Arial"/>
          <w:color w:val="000000"/>
        </w:rPr>
        <w:t>Each box has 5 pounds of protein including meat, and</w:t>
      </w:r>
      <w:r w:rsidR="003377AF">
        <w:rPr>
          <w:rFonts w:ascii="Arial" w:hAnsi="Arial" w:cs="Arial"/>
          <w:color w:val="000000"/>
        </w:rPr>
        <w:t xml:space="preserve"> nearly 10 pounds of produce. </w:t>
      </w:r>
      <w:r w:rsidRPr="00537697">
        <w:rPr>
          <w:rFonts w:ascii="Arial" w:hAnsi="Arial" w:cs="Arial"/>
          <w:color w:val="000000"/>
        </w:rPr>
        <w:t>That’s enough to prepare about 14 meals at less than $4 per serving.”</w:t>
      </w:r>
    </w:p>
    <w:p w14:paraId="1A431840"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1B060713" w14:textId="72BF8A3E"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The boxes can be ordered online at</w:t>
      </w:r>
      <w:r w:rsidR="003377AF" w:rsidRPr="003377AF">
        <w:rPr>
          <w:rFonts w:ascii="Arial" w:hAnsi="Arial" w:cs="Arial"/>
          <w:i/>
          <w:color w:val="000000"/>
        </w:rPr>
        <w:t xml:space="preserve"> </w:t>
      </w:r>
      <w:r w:rsidR="003377AF" w:rsidRPr="003377AF">
        <w:rPr>
          <w:rFonts w:ascii="Arial" w:hAnsi="Arial" w:cs="Arial"/>
          <w:color w:val="0000FF"/>
        </w:rPr>
        <w:t>flashfoodbox</w:t>
      </w:r>
      <w:r w:rsidRPr="00537697">
        <w:rPr>
          <w:rFonts w:ascii="Arial" w:hAnsi="Arial" w:cs="Arial"/>
          <w:color w:val="0000FF"/>
        </w:rPr>
        <w:t xml:space="preserve">.com </w:t>
      </w:r>
      <w:r w:rsidRPr="00537697">
        <w:rPr>
          <w:rFonts w:ascii="Arial" w:hAnsi="Arial" w:cs="Arial"/>
          <w:color w:val="000000"/>
        </w:rPr>
        <w:t>or through the Flashfood app available</w:t>
      </w:r>
      <w:r>
        <w:rPr>
          <w:rFonts w:ascii="Arial" w:hAnsi="Arial" w:cs="Arial"/>
          <w:color w:val="000000"/>
        </w:rPr>
        <w:t xml:space="preserve"> </w:t>
      </w:r>
      <w:r w:rsidRPr="00537697">
        <w:rPr>
          <w:rFonts w:ascii="Arial" w:hAnsi="Arial" w:cs="Arial"/>
          <w:color w:val="000000"/>
        </w:rPr>
        <w:t>through most online app stores and are delivered directly to customers’ homes. Subscribers will</w:t>
      </w:r>
      <w:r>
        <w:rPr>
          <w:rFonts w:ascii="Arial" w:hAnsi="Arial" w:cs="Arial"/>
          <w:color w:val="000000"/>
        </w:rPr>
        <w:t xml:space="preserve"> </w:t>
      </w:r>
      <w:r w:rsidRPr="00537697">
        <w:rPr>
          <w:rFonts w:ascii="Arial" w:hAnsi="Arial" w:cs="Arial"/>
          <w:color w:val="000000"/>
        </w:rPr>
        <w:t xml:space="preserve">receive a 10 percent discount. Subscriptions are available weekly, </w:t>
      </w:r>
      <w:r w:rsidRPr="00C22562">
        <w:rPr>
          <w:rFonts w:ascii="Arial" w:hAnsi="Arial" w:cs="Arial"/>
          <w:color w:val="000000"/>
        </w:rPr>
        <w:t>biweekly</w:t>
      </w:r>
      <w:r w:rsidRPr="00537697">
        <w:rPr>
          <w:rFonts w:ascii="Arial" w:hAnsi="Arial" w:cs="Arial"/>
          <w:color w:val="000000"/>
        </w:rPr>
        <w:t xml:space="preserve"> and monthly. Recipes using these ingredients are also available online.</w:t>
      </w:r>
    </w:p>
    <w:p w14:paraId="514A23BE"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244A0093"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“People who buy the</w:t>
      </w:r>
      <w:r w:rsidR="003377AF" w:rsidRPr="003377AF">
        <w:rPr>
          <w:rFonts w:ascii="Arial" w:hAnsi="Arial" w:cs="Arial"/>
          <w:i/>
          <w:color w:val="000000"/>
        </w:rPr>
        <w:t xml:space="preserve"> flashfoodbox</w:t>
      </w:r>
      <w:r w:rsidRPr="00537697">
        <w:rPr>
          <w:rFonts w:ascii="Arial" w:hAnsi="Arial" w:cs="Arial"/>
          <w:color w:val="000000"/>
        </w:rPr>
        <w:t xml:space="preserve"> are living the movement to reduce food waste,” said Hamdallah. “They can join our mission in two ways: by enjoying the</w:t>
      </w:r>
      <w:r w:rsidR="003377AF" w:rsidRPr="003377AF">
        <w:rPr>
          <w:rFonts w:ascii="Arial" w:hAnsi="Arial" w:cs="Arial"/>
          <w:i/>
          <w:color w:val="000000"/>
        </w:rPr>
        <w:t xml:space="preserve"> flashfoodbox</w:t>
      </w:r>
      <w:r w:rsidRPr="00537697">
        <w:rPr>
          <w:rFonts w:ascii="Arial" w:hAnsi="Arial" w:cs="Arial"/>
          <w:color w:val="000000"/>
        </w:rPr>
        <w:t xml:space="preserve"> or by purchasing one to donate to others.”</w:t>
      </w:r>
    </w:p>
    <w:p w14:paraId="4604C4FE" w14:textId="77777777" w:rsidR="00537697" w:rsidRPr="00537697" w:rsidRDefault="00537697" w:rsidP="00537697">
      <w:pPr>
        <w:autoSpaceDE w:val="0"/>
        <w:autoSpaceDN w:val="0"/>
        <w:adjustRightInd w:val="0"/>
        <w:spacing w:after="0" w:line="240" w:lineRule="auto"/>
        <w:rPr>
          <w:rFonts w:ascii="Arial" w:hAnsi="Arial" w:cs="Arial"/>
          <w:color w:val="000000"/>
          <w:sz w:val="24"/>
          <w:szCs w:val="24"/>
        </w:rPr>
      </w:pPr>
    </w:p>
    <w:p w14:paraId="400629F4"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lastRenderedPageBreak/>
        <w:t>Through their efforts, the two companies are striving to help educate people on the facts about</w:t>
      </w:r>
      <w:r>
        <w:rPr>
          <w:rFonts w:ascii="Arial" w:hAnsi="Arial" w:cs="Arial"/>
          <w:color w:val="000000"/>
        </w:rPr>
        <w:t xml:space="preserve"> </w:t>
      </w:r>
      <w:r w:rsidRPr="00537697">
        <w:rPr>
          <w:rFonts w:ascii="Arial" w:hAnsi="Arial" w:cs="Arial"/>
          <w:color w:val="000000"/>
        </w:rPr>
        <w:t>food waste. “Nearly one-third of all food produced in America ends up as waste, according to the Food and Agriculture Organization of the United Nations,” said Domingues.</w:t>
      </w:r>
    </w:p>
    <w:p w14:paraId="47843BC6"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36F5F55E" w14:textId="483E708D"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“There are many reasons why surplus protein and produce exist, said Hamdallah. “Sometimes the product is misshapen or not visually appealing but is still safe and delicious. Our goal is to help prevent these surplus foods from being wasted.”</w:t>
      </w:r>
    </w:p>
    <w:p w14:paraId="14D2FA35"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1CC3217C" w14:textId="64890876"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By using surplus food as the basis for the</w:t>
      </w:r>
      <w:r w:rsidR="003377AF" w:rsidRPr="003377AF">
        <w:rPr>
          <w:rFonts w:ascii="Arial" w:hAnsi="Arial" w:cs="Arial"/>
          <w:i/>
          <w:color w:val="000000"/>
        </w:rPr>
        <w:t xml:space="preserve"> flashfoodbox</w:t>
      </w:r>
      <w:r w:rsidRPr="00537697">
        <w:rPr>
          <w:rFonts w:ascii="Arial" w:hAnsi="Arial" w:cs="Arial"/>
          <w:color w:val="000000"/>
        </w:rPr>
        <w:t>, these products are being made available to consumers at a significantly lower price point than they would p</w:t>
      </w:r>
      <w:r w:rsidR="00956454">
        <w:rPr>
          <w:rFonts w:ascii="Arial" w:hAnsi="Arial" w:cs="Arial"/>
          <w:color w:val="000000"/>
        </w:rPr>
        <w:t xml:space="preserve">ay at food retailers. </w:t>
      </w:r>
      <w:r w:rsidRPr="00537697">
        <w:rPr>
          <w:rFonts w:ascii="Arial" w:hAnsi="Arial" w:cs="Arial"/>
          <w:color w:val="000000"/>
        </w:rPr>
        <w:t>The</w:t>
      </w:r>
      <w:r w:rsidR="003377AF" w:rsidRPr="003377AF">
        <w:rPr>
          <w:rFonts w:ascii="Arial" w:hAnsi="Arial" w:cs="Arial"/>
          <w:i/>
          <w:color w:val="000000"/>
        </w:rPr>
        <w:t xml:space="preserve"> flashfoodbox</w:t>
      </w:r>
      <w:r w:rsidRPr="00537697">
        <w:rPr>
          <w:rFonts w:ascii="Arial" w:hAnsi="Arial" w:cs="Arial"/>
          <w:color w:val="000000"/>
        </w:rPr>
        <w:t xml:space="preserve"> can give people on a budget a way to prepare delicious meals.</w:t>
      </w:r>
    </w:p>
    <w:p w14:paraId="04E852A4"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5FB700B8" w14:textId="77777777" w:rsidR="00537697" w:rsidRPr="00537697" w:rsidRDefault="00537697" w:rsidP="00537697">
      <w:pPr>
        <w:autoSpaceDE w:val="0"/>
        <w:autoSpaceDN w:val="0"/>
        <w:adjustRightInd w:val="0"/>
        <w:spacing w:after="0" w:line="240" w:lineRule="auto"/>
        <w:rPr>
          <w:rFonts w:ascii="Arial" w:hAnsi="Arial" w:cs="Arial"/>
          <w:b/>
          <w:color w:val="000000"/>
        </w:rPr>
      </w:pPr>
      <w:r w:rsidRPr="00537697">
        <w:rPr>
          <w:rFonts w:ascii="Arial" w:hAnsi="Arial" w:cs="Arial"/>
          <w:b/>
          <w:color w:val="000000"/>
        </w:rPr>
        <w:t>Why Detroit?</w:t>
      </w:r>
    </w:p>
    <w:p w14:paraId="0AA373F4"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The two companies wanted to launch the program in a community that has demonstrated its</w:t>
      </w:r>
      <w:r>
        <w:rPr>
          <w:rFonts w:ascii="Arial" w:hAnsi="Arial" w:cs="Arial"/>
          <w:color w:val="000000"/>
        </w:rPr>
        <w:t xml:space="preserve"> </w:t>
      </w:r>
      <w:r w:rsidRPr="00537697">
        <w:rPr>
          <w:rFonts w:ascii="Arial" w:hAnsi="Arial" w:cs="Arial"/>
          <w:color w:val="000000"/>
        </w:rPr>
        <w:t>commitment to revitalization and Detroit stood out as a prime example. “Detroit has historically</w:t>
      </w:r>
      <w:r>
        <w:rPr>
          <w:rFonts w:ascii="Arial" w:hAnsi="Arial" w:cs="Arial"/>
          <w:color w:val="000000"/>
        </w:rPr>
        <w:t xml:space="preserve"> </w:t>
      </w:r>
      <w:r w:rsidRPr="00537697">
        <w:rPr>
          <w:rFonts w:ascii="Arial" w:hAnsi="Arial" w:cs="Arial"/>
          <w:color w:val="000000"/>
        </w:rPr>
        <w:t>been a city that many have viewed as having a lack of opportunity,” Domingues said. “But over the last few years, there’s been a vibrant resurgence and we want to be part of that fabric as we scale the</w:t>
      </w:r>
      <w:r w:rsidR="003377AF" w:rsidRPr="003377AF">
        <w:rPr>
          <w:rFonts w:ascii="Arial" w:hAnsi="Arial" w:cs="Arial"/>
          <w:i/>
          <w:color w:val="000000"/>
        </w:rPr>
        <w:t xml:space="preserve"> flashfoodbox</w:t>
      </w:r>
      <w:r w:rsidRPr="00537697">
        <w:rPr>
          <w:rFonts w:ascii="Arial" w:hAnsi="Arial" w:cs="Arial"/>
          <w:color w:val="000000"/>
        </w:rPr>
        <w:t xml:space="preserve"> into the U.S.”</w:t>
      </w:r>
    </w:p>
    <w:p w14:paraId="3BA41AB4"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21A134AC" w14:textId="77777777" w:rsidR="00537697" w:rsidRPr="00537697" w:rsidRDefault="00537697" w:rsidP="00537697">
      <w:pPr>
        <w:autoSpaceDE w:val="0"/>
        <w:autoSpaceDN w:val="0"/>
        <w:adjustRightInd w:val="0"/>
        <w:spacing w:after="0" w:line="240" w:lineRule="auto"/>
        <w:rPr>
          <w:rFonts w:ascii="Arial" w:hAnsi="Arial" w:cs="Arial"/>
          <w:b/>
          <w:color w:val="000000"/>
        </w:rPr>
      </w:pPr>
      <w:r w:rsidRPr="00537697">
        <w:rPr>
          <w:rFonts w:ascii="Arial" w:hAnsi="Arial" w:cs="Arial"/>
          <w:b/>
          <w:color w:val="000000"/>
        </w:rPr>
        <w:t>Forgotten Harvest</w:t>
      </w:r>
    </w:p>
    <w:p w14:paraId="406E76B0" w14:textId="0B4CF6F0"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“Our third partner is Forgotten Harvest (</w:t>
      </w:r>
      <w:hyperlink r:id="rId7" w:history="1">
        <w:r w:rsidR="007F40BB" w:rsidRPr="00F03E30">
          <w:rPr>
            <w:rStyle w:val="Hyperlink"/>
            <w:rFonts w:ascii="Arial" w:hAnsi="Arial" w:cs="Arial"/>
          </w:rPr>
          <w:t>https://www.forgottenharvest.org/</w:t>
        </w:r>
      </w:hyperlink>
      <w:r w:rsidR="007F40BB">
        <w:rPr>
          <w:rFonts w:ascii="Arial" w:hAnsi="Arial" w:cs="Arial"/>
          <w:color w:val="000000"/>
        </w:rPr>
        <w:t>)</w:t>
      </w:r>
      <w:r w:rsidRPr="00537697">
        <w:rPr>
          <w:rFonts w:ascii="Arial" w:hAnsi="Arial" w:cs="Arial"/>
          <w:color w:val="000000"/>
        </w:rPr>
        <w:t xml:space="preserve">, a Detroit </w:t>
      </w:r>
      <w:r w:rsidR="00C22562" w:rsidRPr="00C22562">
        <w:rPr>
          <w:rFonts w:ascii="Arial" w:hAnsi="Arial" w:cs="Arial"/>
          <w:color w:val="000000"/>
        </w:rPr>
        <w:t>non</w:t>
      </w:r>
      <w:r w:rsidRPr="00C22562">
        <w:rPr>
          <w:rFonts w:ascii="Arial" w:hAnsi="Arial" w:cs="Arial"/>
          <w:color w:val="000000"/>
        </w:rPr>
        <w:t>profit</w:t>
      </w:r>
      <w:r w:rsidRPr="00537697">
        <w:rPr>
          <w:rFonts w:ascii="Arial" w:hAnsi="Arial" w:cs="Arial"/>
          <w:color w:val="000000"/>
        </w:rPr>
        <w:t xml:space="preserve"> organization that has been actively fighting food waste and food insecurity,” Domingues reported. “This group has been an oasis in Detroit’s food desert for years.</w:t>
      </w:r>
    </w:p>
    <w:p w14:paraId="68CC0D5C"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772970F0" w14:textId="1972908C" w:rsidR="003377AF" w:rsidRDefault="003377AF" w:rsidP="00537697">
      <w:pPr>
        <w:autoSpaceDE w:val="0"/>
        <w:autoSpaceDN w:val="0"/>
        <w:adjustRightInd w:val="0"/>
        <w:spacing w:after="0" w:line="240" w:lineRule="auto"/>
        <w:rPr>
          <w:rFonts w:ascii="Arial" w:hAnsi="Arial" w:cs="Arial"/>
          <w:color w:val="000000"/>
        </w:rPr>
      </w:pPr>
      <w:r>
        <w:rPr>
          <w:rFonts w:ascii="Arial" w:hAnsi="Arial" w:cs="Arial"/>
          <w:color w:val="000000"/>
        </w:rPr>
        <w:t>“</w:t>
      </w:r>
      <w:r w:rsidR="00537697" w:rsidRPr="00537697">
        <w:rPr>
          <w:rFonts w:ascii="Arial" w:hAnsi="Arial" w:cs="Arial"/>
          <w:color w:val="000000"/>
        </w:rPr>
        <w:t>Producers, farmers</w:t>
      </w:r>
      <w:r w:rsidR="00537697" w:rsidRPr="00C22562">
        <w:rPr>
          <w:rFonts w:ascii="Arial" w:hAnsi="Arial" w:cs="Arial"/>
          <w:color w:val="000000"/>
        </w:rPr>
        <w:t xml:space="preserve"> and</w:t>
      </w:r>
      <w:r w:rsidR="00537697" w:rsidRPr="00537697">
        <w:rPr>
          <w:rFonts w:ascii="Arial" w:hAnsi="Arial" w:cs="Arial"/>
          <w:color w:val="000000"/>
        </w:rPr>
        <w:t xml:space="preserve"> growers will provide the rescued fruits and vegetables for the</w:t>
      </w:r>
      <w:r w:rsidRPr="003377AF">
        <w:rPr>
          <w:rFonts w:ascii="Arial" w:hAnsi="Arial" w:cs="Arial"/>
          <w:i/>
          <w:color w:val="000000"/>
        </w:rPr>
        <w:t xml:space="preserve"> flashfoodbox</w:t>
      </w:r>
      <w:r w:rsidR="00537697" w:rsidRPr="00537697">
        <w:rPr>
          <w:rFonts w:ascii="Arial" w:hAnsi="Arial" w:cs="Arial"/>
          <w:color w:val="000000"/>
        </w:rPr>
        <w:t xml:space="preserve"> while Forgotten Harvest will distribute donated</w:t>
      </w:r>
      <w:r w:rsidRPr="003377AF">
        <w:rPr>
          <w:rFonts w:ascii="Arial" w:hAnsi="Arial" w:cs="Arial"/>
          <w:i/>
          <w:color w:val="000000"/>
        </w:rPr>
        <w:t xml:space="preserve"> flashfoodbox</w:t>
      </w:r>
      <w:r w:rsidR="00537697" w:rsidRPr="00537697">
        <w:rPr>
          <w:rFonts w:ascii="Arial" w:hAnsi="Arial" w:cs="Arial"/>
          <w:color w:val="000000"/>
        </w:rPr>
        <w:t xml:space="preserve"> boxes </w:t>
      </w:r>
      <w:r>
        <w:rPr>
          <w:rFonts w:ascii="Arial" w:hAnsi="Arial" w:cs="Arial"/>
          <w:color w:val="000000"/>
        </w:rPr>
        <w:t xml:space="preserve">to local families. </w:t>
      </w:r>
    </w:p>
    <w:p w14:paraId="0BDEA452" w14:textId="77777777" w:rsidR="003377AF" w:rsidRDefault="003377AF" w:rsidP="00537697">
      <w:pPr>
        <w:autoSpaceDE w:val="0"/>
        <w:autoSpaceDN w:val="0"/>
        <w:adjustRightInd w:val="0"/>
        <w:spacing w:after="0" w:line="240" w:lineRule="auto"/>
        <w:rPr>
          <w:rFonts w:ascii="Arial" w:hAnsi="Arial" w:cs="Arial"/>
          <w:color w:val="000000"/>
        </w:rPr>
      </w:pPr>
    </w:p>
    <w:p w14:paraId="77529E73" w14:textId="239A5E7B" w:rsidR="00537697" w:rsidRPr="00537697" w:rsidRDefault="003377AF" w:rsidP="00537697">
      <w:pPr>
        <w:autoSpaceDE w:val="0"/>
        <w:autoSpaceDN w:val="0"/>
        <w:adjustRightInd w:val="0"/>
        <w:spacing w:after="0" w:line="240" w:lineRule="auto"/>
        <w:rPr>
          <w:rFonts w:ascii="Arial" w:hAnsi="Arial" w:cs="Arial"/>
          <w:color w:val="000000"/>
        </w:rPr>
      </w:pPr>
      <w:r>
        <w:rPr>
          <w:rFonts w:ascii="Arial" w:hAnsi="Arial" w:cs="Arial"/>
          <w:color w:val="000000"/>
        </w:rPr>
        <w:t>“</w:t>
      </w:r>
      <w:r w:rsidR="00537697" w:rsidRPr="00537697">
        <w:rPr>
          <w:rFonts w:ascii="Arial" w:hAnsi="Arial" w:cs="Arial"/>
          <w:color w:val="000000"/>
        </w:rPr>
        <w:t xml:space="preserve">We've built Flashfood to have a massive impact on food waste and </w:t>
      </w:r>
      <w:r w:rsidR="00C22562" w:rsidRPr="00537697">
        <w:rPr>
          <w:rFonts w:ascii="Arial" w:hAnsi="Arial" w:cs="Arial"/>
          <w:color w:val="000000"/>
        </w:rPr>
        <w:t>to</w:t>
      </w:r>
      <w:r w:rsidR="00537697" w:rsidRPr="00537697">
        <w:rPr>
          <w:rFonts w:ascii="Arial" w:hAnsi="Arial" w:cs="Arial"/>
          <w:color w:val="000000"/>
        </w:rPr>
        <w:t xml:space="preserve"> do that, we need</w:t>
      </w:r>
      <w:r w:rsidR="00537697">
        <w:rPr>
          <w:rFonts w:ascii="Arial" w:hAnsi="Arial" w:cs="Arial"/>
          <w:color w:val="000000"/>
        </w:rPr>
        <w:t xml:space="preserve"> </w:t>
      </w:r>
      <w:r w:rsidR="00537697" w:rsidRPr="00537697">
        <w:rPr>
          <w:rFonts w:ascii="Arial" w:hAnsi="Arial" w:cs="Arial"/>
          <w:color w:val="000000"/>
        </w:rPr>
        <w:t>great partners. We're excited to see what we can collectively accomplish."</w:t>
      </w:r>
    </w:p>
    <w:p w14:paraId="3795989D"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010C9C2D" w14:textId="77777777" w:rsidR="00537697" w:rsidRPr="00537697" w:rsidRDefault="00537697" w:rsidP="00537697">
      <w:pPr>
        <w:autoSpaceDE w:val="0"/>
        <w:autoSpaceDN w:val="0"/>
        <w:adjustRightInd w:val="0"/>
        <w:spacing w:after="0" w:line="240" w:lineRule="auto"/>
        <w:rPr>
          <w:rFonts w:ascii="Arial" w:hAnsi="Arial" w:cs="Arial"/>
          <w:b/>
          <w:color w:val="000000"/>
        </w:rPr>
      </w:pPr>
      <w:r w:rsidRPr="00537697">
        <w:rPr>
          <w:rFonts w:ascii="Arial" w:hAnsi="Arial" w:cs="Arial"/>
          <w:b/>
          <w:color w:val="000000"/>
        </w:rPr>
        <w:t>The Tyson Innovation Lab’s Involvement</w:t>
      </w:r>
    </w:p>
    <w:p w14:paraId="5BD0155B"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“People need protein to be healthy and satisfied, and Tyson Innovation Lab is able to contribute</w:t>
      </w:r>
      <w:r>
        <w:rPr>
          <w:rFonts w:ascii="Arial" w:hAnsi="Arial" w:cs="Arial"/>
          <w:color w:val="000000"/>
        </w:rPr>
        <w:t xml:space="preserve"> </w:t>
      </w:r>
      <w:r w:rsidRPr="00537697">
        <w:rPr>
          <w:rFonts w:ascii="Arial" w:hAnsi="Arial" w:cs="Arial"/>
          <w:color w:val="000000"/>
        </w:rPr>
        <w:t>delicious surplus meat products to the food boxes, making them more balanced than produce-only food boxes,” said Hamdallah. “We also bring a great deal of experience with food supply chain management to the project. The Innovation Lab at Tyson Foods, an industry leader, can fight food waste at a large scale.”</w:t>
      </w:r>
    </w:p>
    <w:p w14:paraId="58D027F0"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44990C5C"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 xml:space="preserve">Finding ways to put underutilized food to good use is not new to Tyson Foods, as the company has been donating surplus protein to various organizations for decades with much success. </w:t>
      </w:r>
    </w:p>
    <w:p w14:paraId="3E7C0E06"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3832C589"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“Smart food companies avoid wasting food, but across the food supply chain, throwing perfectly good food out is still too common,” said Hamdallah. “We hope that our innovative approach to food waste will catch on in many parts of the country as the</w:t>
      </w:r>
      <w:r w:rsidR="003377AF" w:rsidRPr="003377AF">
        <w:rPr>
          <w:rFonts w:ascii="Arial" w:hAnsi="Arial" w:cs="Arial"/>
          <w:i/>
          <w:color w:val="000000"/>
        </w:rPr>
        <w:t xml:space="preserve"> flashfoodbox</w:t>
      </w:r>
      <w:r w:rsidRPr="00537697">
        <w:rPr>
          <w:rFonts w:ascii="Arial" w:hAnsi="Arial" w:cs="Arial"/>
          <w:color w:val="000000"/>
        </w:rPr>
        <w:t xml:space="preserve"> </w:t>
      </w:r>
      <w:r w:rsidR="003377AF">
        <w:rPr>
          <w:rFonts w:ascii="Arial" w:hAnsi="Arial" w:cs="Arial"/>
          <w:color w:val="000000"/>
        </w:rPr>
        <w:t>initiative expands.”</w:t>
      </w:r>
    </w:p>
    <w:p w14:paraId="0ED0EBF1"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7FF847DA" w14:textId="77777777" w:rsidR="00537697" w:rsidRPr="00537697" w:rsidRDefault="00537697" w:rsidP="00537697">
      <w:pPr>
        <w:autoSpaceDE w:val="0"/>
        <w:autoSpaceDN w:val="0"/>
        <w:adjustRightInd w:val="0"/>
        <w:spacing w:after="0" w:line="240" w:lineRule="auto"/>
        <w:rPr>
          <w:rFonts w:ascii="Arial" w:hAnsi="Arial" w:cs="Arial"/>
          <w:b/>
          <w:color w:val="000000"/>
        </w:rPr>
      </w:pPr>
      <w:r w:rsidRPr="00537697">
        <w:rPr>
          <w:rFonts w:ascii="Arial" w:hAnsi="Arial" w:cs="Arial"/>
          <w:b/>
          <w:color w:val="000000"/>
        </w:rPr>
        <w:t>About Tyson Innovation Lab</w:t>
      </w:r>
    </w:p>
    <w:p w14:paraId="72E96516"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Tyson Innovation Lab is a specially-selected team charged with driving faster innovation, new</w:t>
      </w:r>
      <w:r>
        <w:rPr>
          <w:rFonts w:ascii="Arial" w:hAnsi="Arial" w:cs="Arial"/>
          <w:color w:val="000000"/>
        </w:rPr>
        <w:t xml:space="preserve"> </w:t>
      </w:r>
      <w:r w:rsidRPr="00537697">
        <w:rPr>
          <w:rFonts w:ascii="Arial" w:hAnsi="Arial" w:cs="Arial"/>
          <w:color w:val="000000"/>
        </w:rPr>
        <w:t>growth and increasing speed to market for new products. In six months, the team must design a</w:t>
      </w:r>
      <w:r>
        <w:rPr>
          <w:rFonts w:ascii="Arial" w:hAnsi="Arial" w:cs="Arial"/>
          <w:color w:val="000000"/>
        </w:rPr>
        <w:t xml:space="preserve"> </w:t>
      </w:r>
      <w:r w:rsidRPr="00537697">
        <w:rPr>
          <w:rFonts w:ascii="Arial" w:hAnsi="Arial" w:cs="Arial"/>
          <w:color w:val="000000"/>
        </w:rPr>
        <w:t>product that is market launch ready</w:t>
      </w:r>
      <w:r w:rsidR="003377AF">
        <w:rPr>
          <w:rFonts w:ascii="Arial" w:hAnsi="Arial" w:cs="Arial"/>
          <w:color w:val="000000"/>
        </w:rPr>
        <w:t>;</w:t>
      </w:r>
      <w:r w:rsidRPr="00537697">
        <w:rPr>
          <w:rFonts w:ascii="Arial" w:hAnsi="Arial" w:cs="Arial"/>
          <w:color w:val="000000"/>
        </w:rPr>
        <w:t xml:space="preserve"> this timing is 80 percent faster than the company’s traditional approaches.</w:t>
      </w:r>
    </w:p>
    <w:p w14:paraId="7ED7F699"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3E1C444B"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The Innovation Lab’s framework uses a startup mindset and mentality through a unique</w:t>
      </w:r>
      <w:r>
        <w:rPr>
          <w:rFonts w:ascii="Arial" w:hAnsi="Arial" w:cs="Arial"/>
          <w:color w:val="000000"/>
        </w:rPr>
        <w:t xml:space="preserve"> </w:t>
      </w:r>
      <w:r w:rsidRPr="00537697">
        <w:rPr>
          <w:rFonts w:ascii="Arial" w:hAnsi="Arial" w:cs="Arial"/>
          <w:color w:val="000000"/>
        </w:rPr>
        <w:t xml:space="preserve">acceleration phase that enables the team to create and test a product in a six-month window. </w:t>
      </w:r>
    </w:p>
    <w:p w14:paraId="5D74BCB3"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6277F57E"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lastRenderedPageBreak/>
        <w:t>The team uses approaches and tools that are not traditionally part of a CPG company such as design</w:t>
      </w:r>
      <w:r>
        <w:rPr>
          <w:rFonts w:ascii="Arial" w:hAnsi="Arial" w:cs="Arial"/>
          <w:color w:val="000000"/>
        </w:rPr>
        <w:t xml:space="preserve"> </w:t>
      </w:r>
      <w:r w:rsidRPr="00537697">
        <w:rPr>
          <w:rFonts w:ascii="Arial" w:hAnsi="Arial" w:cs="Arial"/>
          <w:color w:val="000000"/>
        </w:rPr>
        <w:t xml:space="preserve">sprint in the ideation stage combined with empathy exercises and rapid prototyping. </w:t>
      </w:r>
    </w:p>
    <w:p w14:paraId="2F11D424"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5A043C19"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Tyson Foods is a company that focuses on “AND” rather than “OR” scenarios. Often food</w:t>
      </w:r>
    </w:p>
    <w:p w14:paraId="6F826ECF"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companies make choices and decide between “speed or scale,” “innov</w:t>
      </w:r>
      <w:r w:rsidR="003377AF">
        <w:rPr>
          <w:rFonts w:ascii="Arial" w:hAnsi="Arial" w:cs="Arial"/>
          <w:color w:val="000000"/>
        </w:rPr>
        <w:t xml:space="preserve">ation or incremental,” “inhouse </w:t>
      </w:r>
      <w:r w:rsidRPr="00537697">
        <w:rPr>
          <w:rFonts w:ascii="Arial" w:hAnsi="Arial" w:cs="Arial"/>
          <w:color w:val="000000"/>
        </w:rPr>
        <w:t>creation or acquisition.” The Innovation Lab’s creation is a r</w:t>
      </w:r>
      <w:r w:rsidR="003377AF">
        <w:rPr>
          <w:rFonts w:ascii="Arial" w:hAnsi="Arial" w:cs="Arial"/>
          <w:color w:val="000000"/>
        </w:rPr>
        <w:t xml:space="preserve">esult of taking a step back and </w:t>
      </w:r>
      <w:r w:rsidRPr="00537697">
        <w:rPr>
          <w:rFonts w:ascii="Arial" w:hAnsi="Arial" w:cs="Arial"/>
          <w:color w:val="000000"/>
        </w:rPr>
        <w:t>looking at how things could be done differently.</w:t>
      </w:r>
    </w:p>
    <w:p w14:paraId="79E1F255"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6C1A9FE3" w14:textId="77777777" w:rsidR="00537697" w:rsidRPr="00537697" w:rsidRDefault="00537697" w:rsidP="00537697">
      <w:pPr>
        <w:autoSpaceDE w:val="0"/>
        <w:autoSpaceDN w:val="0"/>
        <w:adjustRightInd w:val="0"/>
        <w:spacing w:after="0" w:line="240" w:lineRule="auto"/>
        <w:rPr>
          <w:rFonts w:ascii="Arial" w:hAnsi="Arial" w:cs="Arial"/>
          <w:color w:val="000000"/>
        </w:rPr>
      </w:pPr>
      <w:r w:rsidRPr="00537697">
        <w:rPr>
          <w:rFonts w:ascii="Arial" w:hAnsi="Arial" w:cs="Arial"/>
          <w:color w:val="000000"/>
        </w:rPr>
        <w:t>The Innovation Lab is a catalyst for the larger transformation underway at Tyson Foods to create a</w:t>
      </w:r>
      <w:r>
        <w:rPr>
          <w:rFonts w:ascii="Arial" w:hAnsi="Arial" w:cs="Arial"/>
          <w:color w:val="000000"/>
        </w:rPr>
        <w:t xml:space="preserve"> </w:t>
      </w:r>
      <w:r w:rsidRPr="00537697">
        <w:rPr>
          <w:rFonts w:ascii="Arial" w:hAnsi="Arial" w:cs="Arial"/>
          <w:color w:val="000000"/>
        </w:rPr>
        <w:t>modern food company, built on an approach guided by responsibility and purpose.</w:t>
      </w:r>
    </w:p>
    <w:p w14:paraId="5474AECA" w14:textId="77777777" w:rsidR="00537697" w:rsidRPr="00537697" w:rsidRDefault="00537697" w:rsidP="00537697">
      <w:pPr>
        <w:autoSpaceDE w:val="0"/>
        <w:autoSpaceDN w:val="0"/>
        <w:adjustRightInd w:val="0"/>
        <w:spacing w:after="0" w:line="240" w:lineRule="auto"/>
        <w:rPr>
          <w:rFonts w:ascii="Arial" w:hAnsi="Arial" w:cs="Arial"/>
          <w:color w:val="000000"/>
        </w:rPr>
      </w:pPr>
    </w:p>
    <w:p w14:paraId="1B6267CE" w14:textId="77777777" w:rsidR="00537697" w:rsidRPr="00537697" w:rsidRDefault="00537697" w:rsidP="00537697">
      <w:pPr>
        <w:autoSpaceDE w:val="0"/>
        <w:autoSpaceDN w:val="0"/>
        <w:adjustRightInd w:val="0"/>
        <w:spacing w:after="0" w:line="240" w:lineRule="auto"/>
        <w:rPr>
          <w:rFonts w:ascii="Arial" w:hAnsi="Arial" w:cs="Arial"/>
          <w:b/>
          <w:color w:val="000000"/>
        </w:rPr>
      </w:pPr>
      <w:r w:rsidRPr="00537697">
        <w:rPr>
          <w:rFonts w:ascii="Arial" w:hAnsi="Arial" w:cs="Arial"/>
          <w:b/>
          <w:color w:val="000000"/>
        </w:rPr>
        <w:t>About Flashfood</w:t>
      </w:r>
    </w:p>
    <w:p w14:paraId="29351D4F" w14:textId="77777777" w:rsidR="00537697" w:rsidRPr="003377AF" w:rsidRDefault="00537697" w:rsidP="00537697">
      <w:pPr>
        <w:autoSpaceDE w:val="0"/>
        <w:autoSpaceDN w:val="0"/>
        <w:adjustRightInd w:val="0"/>
        <w:spacing w:after="0" w:line="240" w:lineRule="auto"/>
        <w:rPr>
          <w:rFonts w:ascii="Arial" w:hAnsi="Arial" w:cs="Arial"/>
          <w:color w:val="000000"/>
        </w:rPr>
      </w:pPr>
      <w:r w:rsidRPr="003377AF">
        <w:rPr>
          <w:rFonts w:ascii="Arial" w:hAnsi="Arial" w:cs="Arial"/>
          <w:color w:val="000000"/>
        </w:rPr>
        <w:t>Flashfood has been working with retailers in Canada since 2016. Flashfood partners with grocers who post deals on their surplus food at stores through the Flashfood app before it becomes food waste. Users see deals on surplus food through their phone, pay through their phone and pick their items up any time - same day. To date, Flashfood has diverted over 15,000 meals from landfill which is the equivalent GHG production of driving over 12,000 miles in a car.</w:t>
      </w:r>
    </w:p>
    <w:p w14:paraId="75B22082" w14:textId="77777777" w:rsidR="00537697" w:rsidRPr="003377AF" w:rsidRDefault="00537697" w:rsidP="00537697">
      <w:pPr>
        <w:autoSpaceDE w:val="0"/>
        <w:autoSpaceDN w:val="0"/>
        <w:adjustRightInd w:val="0"/>
        <w:spacing w:after="0" w:line="240" w:lineRule="auto"/>
        <w:rPr>
          <w:rFonts w:ascii="Arial" w:hAnsi="Arial" w:cs="Arial"/>
          <w:color w:val="000000"/>
        </w:rPr>
      </w:pPr>
    </w:p>
    <w:p w14:paraId="4D962000" w14:textId="135D9F8C" w:rsidR="00537697" w:rsidRPr="003377AF" w:rsidRDefault="00537697" w:rsidP="00537697">
      <w:pPr>
        <w:autoSpaceDE w:val="0"/>
        <w:autoSpaceDN w:val="0"/>
        <w:adjustRightInd w:val="0"/>
        <w:spacing w:after="0" w:line="240" w:lineRule="auto"/>
        <w:rPr>
          <w:rFonts w:ascii="Arial" w:hAnsi="Arial" w:cs="Arial"/>
          <w:color w:val="000000"/>
        </w:rPr>
      </w:pPr>
      <w:r w:rsidRPr="003377AF">
        <w:rPr>
          <w:rFonts w:ascii="Arial" w:hAnsi="Arial" w:cs="Arial"/>
          <w:color w:val="000000"/>
        </w:rPr>
        <w:t>The</w:t>
      </w:r>
      <w:r w:rsidR="003377AF" w:rsidRPr="003377AF">
        <w:rPr>
          <w:rFonts w:ascii="Arial" w:hAnsi="Arial" w:cs="Arial"/>
          <w:i/>
          <w:color w:val="000000"/>
        </w:rPr>
        <w:t xml:space="preserve"> flashfoodbox</w:t>
      </w:r>
      <w:r w:rsidRPr="003377AF">
        <w:rPr>
          <w:rFonts w:ascii="Arial" w:hAnsi="Arial" w:cs="Arial"/>
          <w:color w:val="000000"/>
        </w:rPr>
        <w:t xml:space="preserve"> is Flashfood'</w:t>
      </w:r>
      <w:r w:rsidR="00956454">
        <w:rPr>
          <w:rFonts w:ascii="Arial" w:hAnsi="Arial" w:cs="Arial"/>
          <w:color w:val="000000"/>
        </w:rPr>
        <w:t>s direct to consumer offering made possible b</w:t>
      </w:r>
      <w:r w:rsidRPr="003377AF">
        <w:rPr>
          <w:rFonts w:ascii="Arial" w:hAnsi="Arial" w:cs="Arial"/>
          <w:color w:val="000000"/>
        </w:rPr>
        <w:t>y partnering with gr</w:t>
      </w:r>
      <w:r w:rsidR="00956454">
        <w:rPr>
          <w:rFonts w:ascii="Arial" w:hAnsi="Arial" w:cs="Arial"/>
          <w:color w:val="000000"/>
        </w:rPr>
        <w:t xml:space="preserve">owers, farmers, </w:t>
      </w:r>
      <w:r w:rsidRPr="003377AF">
        <w:rPr>
          <w:rFonts w:ascii="Arial" w:hAnsi="Arial" w:cs="Arial"/>
          <w:color w:val="000000"/>
        </w:rPr>
        <w:t xml:space="preserve">producers, </w:t>
      </w:r>
      <w:r w:rsidR="00956454">
        <w:rPr>
          <w:rFonts w:ascii="Arial" w:hAnsi="Arial" w:cs="Arial"/>
          <w:color w:val="000000"/>
        </w:rPr>
        <w:t xml:space="preserve">and </w:t>
      </w:r>
      <w:r w:rsidRPr="003377AF">
        <w:rPr>
          <w:rFonts w:ascii="Arial" w:hAnsi="Arial" w:cs="Arial"/>
          <w:color w:val="000000"/>
        </w:rPr>
        <w:t>sourcing their 'ugly' fruits, veggies and surplus protein. The products are added to the</w:t>
      </w:r>
      <w:r w:rsidR="003377AF" w:rsidRPr="003377AF">
        <w:rPr>
          <w:rFonts w:ascii="Arial" w:hAnsi="Arial" w:cs="Arial"/>
          <w:i/>
          <w:color w:val="000000"/>
        </w:rPr>
        <w:t xml:space="preserve"> flashfoodbox</w:t>
      </w:r>
      <w:r w:rsidRPr="003377AF">
        <w:rPr>
          <w:rFonts w:ascii="Arial" w:hAnsi="Arial" w:cs="Arial"/>
          <w:color w:val="000000"/>
        </w:rPr>
        <w:t xml:space="preserve"> and shipped directly to consumers at massive discounts to collectively reduce food waste while conveniently providing its community high-quality surplus food at low prices.</w:t>
      </w:r>
    </w:p>
    <w:p w14:paraId="135674BF" w14:textId="77777777" w:rsidR="00537697" w:rsidRPr="003377AF" w:rsidRDefault="00537697" w:rsidP="00537697">
      <w:pPr>
        <w:autoSpaceDE w:val="0"/>
        <w:autoSpaceDN w:val="0"/>
        <w:adjustRightInd w:val="0"/>
        <w:spacing w:after="0" w:line="240" w:lineRule="auto"/>
        <w:rPr>
          <w:rFonts w:ascii="Arial" w:hAnsi="Arial" w:cs="Arial"/>
          <w:color w:val="000000"/>
        </w:rPr>
      </w:pPr>
    </w:p>
    <w:p w14:paraId="76C98792" w14:textId="77777777" w:rsidR="00537697" w:rsidRPr="003377AF" w:rsidRDefault="00537697" w:rsidP="00537697">
      <w:pPr>
        <w:autoSpaceDE w:val="0"/>
        <w:autoSpaceDN w:val="0"/>
        <w:adjustRightInd w:val="0"/>
        <w:spacing w:after="0" w:line="240" w:lineRule="auto"/>
        <w:rPr>
          <w:rFonts w:ascii="Arial" w:hAnsi="Arial" w:cs="Arial"/>
          <w:color w:val="000000"/>
        </w:rPr>
      </w:pPr>
      <w:r w:rsidRPr="003377AF">
        <w:rPr>
          <w:rFonts w:ascii="Arial" w:hAnsi="Arial" w:cs="Arial"/>
          <w:color w:val="000000"/>
        </w:rPr>
        <w:t>For more information about the Detroit launch of the</w:t>
      </w:r>
      <w:r w:rsidR="003377AF" w:rsidRPr="003377AF">
        <w:rPr>
          <w:rFonts w:ascii="Arial" w:hAnsi="Arial" w:cs="Arial"/>
          <w:i/>
          <w:color w:val="000000"/>
        </w:rPr>
        <w:t xml:space="preserve"> flashfoodbox</w:t>
      </w:r>
      <w:r w:rsidRPr="003377AF">
        <w:rPr>
          <w:rFonts w:ascii="Arial" w:hAnsi="Arial" w:cs="Arial"/>
          <w:color w:val="000000"/>
        </w:rPr>
        <w:t xml:space="preserve"> program, please contact Jas Banwait, Head of Growth at Flashfood, </w:t>
      </w:r>
      <w:r w:rsidRPr="003377AF">
        <w:rPr>
          <w:rFonts w:ascii="Arial" w:hAnsi="Arial" w:cs="Arial"/>
          <w:color w:val="0000FF"/>
        </w:rPr>
        <w:t xml:space="preserve">contact@flashfood.com </w:t>
      </w:r>
      <w:r w:rsidRPr="003377AF">
        <w:rPr>
          <w:rFonts w:ascii="Arial" w:hAnsi="Arial" w:cs="Arial"/>
          <w:color w:val="000000"/>
        </w:rPr>
        <w:t>or visit the website at</w:t>
      </w:r>
    </w:p>
    <w:p w14:paraId="2C62D11E" w14:textId="77777777" w:rsidR="00537697" w:rsidRPr="003377AF" w:rsidRDefault="00537697" w:rsidP="00537697">
      <w:pPr>
        <w:autoSpaceDE w:val="0"/>
        <w:autoSpaceDN w:val="0"/>
        <w:adjustRightInd w:val="0"/>
        <w:spacing w:after="0" w:line="240" w:lineRule="auto"/>
        <w:rPr>
          <w:rFonts w:ascii="Arial" w:hAnsi="Arial" w:cs="Arial"/>
          <w:color w:val="000000"/>
        </w:rPr>
      </w:pPr>
      <w:r w:rsidRPr="003377AF">
        <w:rPr>
          <w:rFonts w:ascii="Arial" w:hAnsi="Arial" w:cs="Arial"/>
          <w:color w:val="0000FF"/>
        </w:rPr>
        <w:t>http://flashfood.com</w:t>
      </w:r>
      <w:r w:rsidRPr="003377AF">
        <w:rPr>
          <w:rFonts w:ascii="Arial" w:hAnsi="Arial" w:cs="Arial"/>
          <w:color w:val="000000"/>
        </w:rPr>
        <w:t>.</w:t>
      </w:r>
    </w:p>
    <w:p w14:paraId="65FD4716" w14:textId="77777777" w:rsidR="00537697" w:rsidRPr="003377AF" w:rsidRDefault="00537697" w:rsidP="00537697">
      <w:pPr>
        <w:autoSpaceDE w:val="0"/>
        <w:autoSpaceDN w:val="0"/>
        <w:adjustRightInd w:val="0"/>
        <w:spacing w:after="0" w:line="240" w:lineRule="auto"/>
        <w:rPr>
          <w:rFonts w:ascii="Arial" w:hAnsi="Arial" w:cs="Arial"/>
          <w:color w:val="000000"/>
        </w:rPr>
      </w:pPr>
    </w:p>
    <w:p w14:paraId="409CF301" w14:textId="77777777" w:rsidR="00331D0C" w:rsidRPr="003377AF" w:rsidRDefault="00537697" w:rsidP="00537697">
      <w:pPr>
        <w:autoSpaceDE w:val="0"/>
        <w:autoSpaceDN w:val="0"/>
        <w:adjustRightInd w:val="0"/>
        <w:spacing w:after="0" w:line="240" w:lineRule="auto"/>
        <w:jc w:val="center"/>
        <w:rPr>
          <w:rFonts w:ascii="Arial" w:hAnsi="Arial" w:cs="Arial"/>
        </w:rPr>
      </w:pPr>
      <w:r w:rsidRPr="003377AF">
        <w:rPr>
          <w:rFonts w:ascii="Arial" w:hAnsi="Arial" w:cs="Arial"/>
          <w:color w:val="000000"/>
        </w:rPr>
        <w:t># # #</w:t>
      </w:r>
    </w:p>
    <w:sectPr w:rsidR="00331D0C" w:rsidRPr="003377AF" w:rsidSect="00EA0060">
      <w:footerReference w:type="default" r:id="rId8"/>
      <w:pgSz w:w="12240" w:h="15840"/>
      <w:pgMar w:top="792" w:right="1440" w:bottom="79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8CA35" w14:textId="77777777" w:rsidR="00F26856" w:rsidRDefault="00F26856" w:rsidP="00C163D0">
      <w:pPr>
        <w:spacing w:after="0" w:line="240" w:lineRule="auto"/>
      </w:pPr>
      <w:r>
        <w:separator/>
      </w:r>
    </w:p>
  </w:endnote>
  <w:endnote w:type="continuationSeparator" w:id="0">
    <w:p w14:paraId="4454CFCE" w14:textId="77777777" w:rsidR="00F26856" w:rsidRDefault="00F26856" w:rsidP="00C1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854613"/>
      <w:docPartObj>
        <w:docPartGallery w:val="Page Numbers (Bottom of Page)"/>
        <w:docPartUnique/>
      </w:docPartObj>
    </w:sdtPr>
    <w:sdtEndPr>
      <w:rPr>
        <w:noProof/>
      </w:rPr>
    </w:sdtEndPr>
    <w:sdtContent>
      <w:p w14:paraId="042F9757" w14:textId="44AE3070" w:rsidR="00C163D0" w:rsidRDefault="00C163D0">
        <w:pPr>
          <w:pStyle w:val="Footer"/>
          <w:jc w:val="center"/>
        </w:pPr>
        <w:r>
          <w:fldChar w:fldCharType="begin"/>
        </w:r>
        <w:r>
          <w:instrText xml:space="preserve"> PAGE   \* MERGEFORMAT </w:instrText>
        </w:r>
        <w:r>
          <w:fldChar w:fldCharType="separate"/>
        </w:r>
        <w:r w:rsidR="00DD7CE9">
          <w:rPr>
            <w:noProof/>
          </w:rPr>
          <w:t>1</w:t>
        </w:r>
        <w:r>
          <w:rPr>
            <w:noProof/>
          </w:rPr>
          <w:fldChar w:fldCharType="end"/>
        </w:r>
      </w:p>
    </w:sdtContent>
  </w:sdt>
  <w:p w14:paraId="30CD9EC0" w14:textId="77777777" w:rsidR="00C163D0" w:rsidRDefault="00C16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FB30D" w14:textId="77777777" w:rsidR="00F26856" w:rsidRDefault="00F26856" w:rsidP="00C163D0">
      <w:pPr>
        <w:spacing w:after="0" w:line="240" w:lineRule="auto"/>
      </w:pPr>
      <w:r>
        <w:separator/>
      </w:r>
    </w:p>
  </w:footnote>
  <w:footnote w:type="continuationSeparator" w:id="0">
    <w:p w14:paraId="410B65F7" w14:textId="77777777" w:rsidR="00F26856" w:rsidRDefault="00F26856" w:rsidP="00C163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97"/>
    <w:rsid w:val="00032E6F"/>
    <w:rsid w:val="000B2DC8"/>
    <w:rsid w:val="000F2E26"/>
    <w:rsid w:val="00183312"/>
    <w:rsid w:val="00187A69"/>
    <w:rsid w:val="002111F7"/>
    <w:rsid w:val="0027609A"/>
    <w:rsid w:val="00331D0C"/>
    <w:rsid w:val="003377AF"/>
    <w:rsid w:val="00381DD0"/>
    <w:rsid w:val="003862F6"/>
    <w:rsid w:val="004A1ABA"/>
    <w:rsid w:val="004B3D72"/>
    <w:rsid w:val="004F2964"/>
    <w:rsid w:val="00537697"/>
    <w:rsid w:val="00604A71"/>
    <w:rsid w:val="006D675E"/>
    <w:rsid w:val="007159A3"/>
    <w:rsid w:val="007258C8"/>
    <w:rsid w:val="00764C70"/>
    <w:rsid w:val="00774403"/>
    <w:rsid w:val="007F40BB"/>
    <w:rsid w:val="008F3E12"/>
    <w:rsid w:val="00956454"/>
    <w:rsid w:val="00990789"/>
    <w:rsid w:val="009F23C4"/>
    <w:rsid w:val="00A138E3"/>
    <w:rsid w:val="00A55800"/>
    <w:rsid w:val="00B24F3C"/>
    <w:rsid w:val="00BA7446"/>
    <w:rsid w:val="00BC4F03"/>
    <w:rsid w:val="00BC60CC"/>
    <w:rsid w:val="00C163D0"/>
    <w:rsid w:val="00C22562"/>
    <w:rsid w:val="00C7721A"/>
    <w:rsid w:val="00DD7CE9"/>
    <w:rsid w:val="00DF70B3"/>
    <w:rsid w:val="00E14CDF"/>
    <w:rsid w:val="00E65F0A"/>
    <w:rsid w:val="00EA0060"/>
    <w:rsid w:val="00F26856"/>
    <w:rsid w:val="00F86F10"/>
    <w:rsid w:val="00FD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CAB0"/>
  <w15:chartTrackingRefBased/>
  <w15:docId w15:val="{4E9F4928-26AF-42C1-B0F1-B80B94FA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3D0"/>
  </w:style>
  <w:style w:type="paragraph" w:styleId="Footer">
    <w:name w:val="footer"/>
    <w:basedOn w:val="Normal"/>
    <w:link w:val="FooterChar"/>
    <w:uiPriority w:val="99"/>
    <w:unhideWhenUsed/>
    <w:rsid w:val="00C1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3D0"/>
  </w:style>
  <w:style w:type="character" w:styleId="Hyperlink">
    <w:name w:val="Hyperlink"/>
    <w:basedOn w:val="DefaultParagraphFont"/>
    <w:uiPriority w:val="99"/>
    <w:unhideWhenUsed/>
    <w:rsid w:val="007F40BB"/>
    <w:rPr>
      <w:color w:val="0563C1" w:themeColor="hyperlink"/>
      <w:u w:val="single"/>
    </w:rPr>
  </w:style>
  <w:style w:type="character" w:styleId="UnresolvedMention">
    <w:name w:val="Unresolved Mention"/>
    <w:basedOn w:val="DefaultParagraphFont"/>
    <w:uiPriority w:val="99"/>
    <w:semiHidden/>
    <w:unhideWhenUsed/>
    <w:rsid w:val="007F40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forgottenharves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1116</Words>
  <Characters>6365</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Barrie</dc:creator>
  <cp:keywords/>
  <dc:description/>
  <cp:lastModifiedBy>Cindy Kurman</cp:lastModifiedBy>
  <cp:revision>2</cp:revision>
  <dcterms:created xsi:type="dcterms:W3CDTF">2018-04-23T02:38:00Z</dcterms:created>
  <dcterms:modified xsi:type="dcterms:W3CDTF">2018-04-23T02:38:00Z</dcterms:modified>
</cp:coreProperties>
</file>