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FD579" w14:textId="77777777" w:rsidR="00EE6E7A" w:rsidRDefault="00EE6E7A" w:rsidP="00C01F79">
      <w:pPr>
        <w:jc w:val="center"/>
      </w:pPr>
      <w:r>
        <w:rPr>
          <w:noProof/>
        </w:rPr>
        <w:drawing>
          <wp:anchor distT="0" distB="0" distL="114300" distR="114300" simplePos="0" relativeHeight="251663360" behindDoc="0" locked="0" layoutInCell="1" allowOverlap="1" wp14:anchorId="246F3B24" wp14:editId="5A3C8DB2">
            <wp:simplePos x="0" y="0"/>
            <wp:positionH relativeFrom="column">
              <wp:posOffset>3911600</wp:posOffset>
            </wp:positionH>
            <wp:positionV relativeFrom="paragraph">
              <wp:posOffset>0</wp:posOffset>
            </wp:positionV>
            <wp:extent cx="914400" cy="894080"/>
            <wp:effectExtent l="0" t="0" r="0" b="12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AWG Green_Est 1954_logo3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4400" cy="894080"/>
                    </a:xfrm>
                    <a:prstGeom prst="rect">
                      <a:avLst/>
                    </a:prstGeom>
                  </pic:spPr>
                </pic:pic>
              </a:graphicData>
            </a:graphic>
            <wp14:sizeRelH relativeFrom="margin">
              <wp14:pctWidth>0</wp14:pctWidth>
            </wp14:sizeRelH>
            <wp14:sizeRelV relativeFrom="margin">
              <wp14:pctHeight>0</wp14:pctHeight>
            </wp14:sizeRelV>
          </wp:anchor>
        </w:drawing>
      </w:r>
    </w:p>
    <w:p w14:paraId="15BD6065" w14:textId="77777777" w:rsidR="00EE6E7A" w:rsidRDefault="00EE6E7A" w:rsidP="00C01F79">
      <w:pPr>
        <w:jc w:val="center"/>
      </w:pPr>
      <w:r>
        <w:rPr>
          <w:noProof/>
        </w:rPr>
        <w:drawing>
          <wp:anchor distT="0" distB="0" distL="114300" distR="114300" simplePos="0" relativeHeight="251662336" behindDoc="0" locked="0" layoutInCell="1" allowOverlap="1" wp14:anchorId="6014D9A7" wp14:editId="1AEEBC67">
            <wp:simplePos x="0" y="0"/>
            <wp:positionH relativeFrom="column">
              <wp:posOffset>954193</wp:posOffset>
            </wp:positionH>
            <wp:positionV relativeFrom="paragraph">
              <wp:posOffset>118110</wp:posOffset>
            </wp:positionV>
            <wp:extent cx="1805305" cy="499110"/>
            <wp:effectExtent l="0" t="0" r="444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GCLogoLg540_SML.jpg"/>
                    <pic:cNvPicPr/>
                  </pic:nvPicPr>
                  <pic:blipFill>
                    <a:blip r:embed="rId7">
                      <a:extLst>
                        <a:ext uri="{28A0092B-C50C-407E-A947-70E740481C1C}">
                          <a14:useLocalDpi xmlns:a14="http://schemas.microsoft.com/office/drawing/2010/main" val="0"/>
                        </a:ext>
                      </a:extLst>
                    </a:blip>
                    <a:stretch>
                      <a:fillRect/>
                    </a:stretch>
                  </pic:blipFill>
                  <pic:spPr>
                    <a:xfrm>
                      <a:off x="0" y="0"/>
                      <a:ext cx="1805305" cy="499110"/>
                    </a:xfrm>
                    <a:prstGeom prst="rect">
                      <a:avLst/>
                    </a:prstGeom>
                  </pic:spPr>
                </pic:pic>
              </a:graphicData>
            </a:graphic>
          </wp:anchor>
        </w:drawing>
      </w:r>
    </w:p>
    <w:p w14:paraId="1D27C993" w14:textId="77777777" w:rsidR="00D678F4" w:rsidRDefault="005977E4" w:rsidP="00C01F79">
      <w:pPr>
        <w:jc w:val="center"/>
      </w:pPr>
    </w:p>
    <w:p w14:paraId="1A6CDFCD" w14:textId="77777777" w:rsidR="00C01F79" w:rsidRDefault="00EE6E7A" w:rsidP="00C01F79">
      <w:pPr>
        <w:jc w:val="center"/>
      </w:pPr>
      <w:r>
        <w:rPr>
          <w:noProof/>
        </w:rPr>
        <mc:AlternateContent>
          <mc:Choice Requires="wps">
            <w:drawing>
              <wp:anchor distT="0" distB="0" distL="114300" distR="114300" simplePos="0" relativeHeight="251659264" behindDoc="0" locked="0" layoutInCell="1" allowOverlap="1" wp14:anchorId="53BE8200" wp14:editId="4E8E17E2">
                <wp:simplePos x="0" y="0"/>
                <wp:positionH relativeFrom="column">
                  <wp:posOffset>1074420</wp:posOffset>
                </wp:positionH>
                <wp:positionV relativeFrom="paragraph">
                  <wp:posOffset>59055</wp:posOffset>
                </wp:positionV>
                <wp:extent cx="1535430" cy="517525"/>
                <wp:effectExtent l="0" t="0" r="7620" b="0"/>
                <wp:wrapNone/>
                <wp:docPr id="2" name="Text Box 2"/>
                <wp:cNvGraphicFramePr/>
                <a:graphic xmlns:a="http://schemas.openxmlformats.org/drawingml/2006/main">
                  <a:graphicData uri="http://schemas.microsoft.com/office/word/2010/wordprocessingShape">
                    <wps:wsp>
                      <wps:cNvSpPr txBox="1"/>
                      <wps:spPr>
                        <a:xfrm>
                          <a:off x="0" y="0"/>
                          <a:ext cx="1535430" cy="517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CB32E4" w14:textId="77777777" w:rsidR="00C01F79" w:rsidRPr="00071B8A" w:rsidRDefault="00C01F79" w:rsidP="00C01F79">
                            <w:pPr>
                              <w:spacing w:after="0"/>
                              <w:jc w:val="center"/>
                              <w:rPr>
                                <w:rFonts w:ascii="Times New Roman" w:hAnsi="Times New Roman" w:cs="Times New Roman"/>
                                <w:i/>
                                <w:sz w:val="18"/>
                                <w:szCs w:val="18"/>
                              </w:rPr>
                            </w:pPr>
                            <w:r w:rsidRPr="00071B8A">
                              <w:rPr>
                                <w:rFonts w:ascii="Times New Roman" w:hAnsi="Times New Roman" w:cs="Times New Roman"/>
                                <w:i/>
                                <w:sz w:val="18"/>
                                <w:szCs w:val="18"/>
                              </w:rPr>
                              <w:t>2702 W. Sunset Blvd., Ste A</w:t>
                            </w:r>
                          </w:p>
                          <w:p w14:paraId="7A6C29B8" w14:textId="77777777" w:rsidR="00C01F79" w:rsidRPr="00071B8A" w:rsidRDefault="00C01F79" w:rsidP="00C01F79">
                            <w:pPr>
                              <w:spacing w:after="0"/>
                              <w:jc w:val="center"/>
                              <w:rPr>
                                <w:rFonts w:ascii="Times New Roman" w:hAnsi="Times New Roman" w:cs="Times New Roman"/>
                                <w:i/>
                                <w:sz w:val="18"/>
                                <w:szCs w:val="18"/>
                              </w:rPr>
                            </w:pPr>
                            <w:r w:rsidRPr="00071B8A">
                              <w:rPr>
                                <w:rFonts w:ascii="Times New Roman" w:hAnsi="Times New Roman" w:cs="Times New Roman"/>
                                <w:i/>
                                <w:sz w:val="18"/>
                                <w:szCs w:val="18"/>
                              </w:rPr>
                              <w:t>Spokane, WA 99224</w:t>
                            </w:r>
                          </w:p>
                          <w:p w14:paraId="22897055" w14:textId="77777777" w:rsidR="00C01F79" w:rsidRPr="00071B8A" w:rsidRDefault="00C01F79" w:rsidP="00C01F79">
                            <w:pPr>
                              <w:spacing w:after="0"/>
                              <w:jc w:val="center"/>
                              <w:rPr>
                                <w:rFonts w:ascii="Times New Roman" w:hAnsi="Times New Roman" w:cs="Times New Roman"/>
                                <w:i/>
                                <w:sz w:val="18"/>
                                <w:szCs w:val="18"/>
                              </w:rPr>
                            </w:pPr>
                            <w:r w:rsidRPr="00071B8A">
                              <w:rPr>
                                <w:rFonts w:ascii="Times New Roman" w:hAnsi="Times New Roman" w:cs="Times New Roman"/>
                                <w:i/>
                                <w:sz w:val="18"/>
                                <w:szCs w:val="18"/>
                              </w:rPr>
                              <w:t>(509) 456-2481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E8200" id="_x0000_t202" coordsize="21600,21600" o:spt="202" path="m,l,21600r21600,l21600,xe">
                <v:stroke joinstyle="miter"/>
                <v:path gradientshapeok="t" o:connecttype="rect"/>
              </v:shapetype>
              <v:shape id="Text Box 2" o:spid="_x0000_s1026" type="#_x0000_t202" style="position:absolute;left:0;text-align:left;margin-left:84.6pt;margin-top:4.65pt;width:120.9pt;height: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" fillcolor="white [3201]" stroked="f" strokeweight=".5pt">
                <v:textbox>
                  <w:txbxContent>
                    <w:p w14:paraId="5CCB32E4" w14:textId="77777777" w:rsidR="00C01F79" w:rsidRPr="00071B8A" w:rsidRDefault="00C01F79" w:rsidP="00C01F79">
                      <w:pPr>
                        <w:spacing w:after="0"/>
                        <w:jc w:val="center"/>
                        <w:rPr>
                          <w:rFonts w:ascii="Times New Roman" w:hAnsi="Times New Roman" w:cs="Times New Roman"/>
                          <w:i/>
                          <w:sz w:val="18"/>
                          <w:szCs w:val="18"/>
                        </w:rPr>
                      </w:pPr>
                      <w:r w:rsidRPr="00071B8A">
                        <w:rPr>
                          <w:rFonts w:ascii="Times New Roman" w:hAnsi="Times New Roman" w:cs="Times New Roman"/>
                          <w:i/>
                          <w:sz w:val="18"/>
                          <w:szCs w:val="18"/>
                        </w:rPr>
                        <w:t>2702 W. Sunset Blvd., Ste A</w:t>
                      </w:r>
                    </w:p>
                    <w:p w14:paraId="7A6C29B8" w14:textId="77777777" w:rsidR="00C01F79" w:rsidRPr="00071B8A" w:rsidRDefault="00C01F79" w:rsidP="00C01F79">
                      <w:pPr>
                        <w:spacing w:after="0"/>
                        <w:jc w:val="center"/>
                        <w:rPr>
                          <w:rFonts w:ascii="Times New Roman" w:hAnsi="Times New Roman" w:cs="Times New Roman"/>
                          <w:i/>
                          <w:sz w:val="18"/>
                          <w:szCs w:val="18"/>
                        </w:rPr>
                      </w:pPr>
                      <w:r w:rsidRPr="00071B8A">
                        <w:rPr>
                          <w:rFonts w:ascii="Times New Roman" w:hAnsi="Times New Roman" w:cs="Times New Roman"/>
                          <w:i/>
                          <w:sz w:val="18"/>
                          <w:szCs w:val="18"/>
                        </w:rPr>
                        <w:t>Spokane, WA 99224</w:t>
                      </w:r>
                    </w:p>
                    <w:p w14:paraId="22897055" w14:textId="77777777" w:rsidR="00C01F79" w:rsidRPr="00071B8A" w:rsidRDefault="00C01F79" w:rsidP="00C01F79">
                      <w:pPr>
                        <w:spacing w:after="0"/>
                        <w:jc w:val="center"/>
                        <w:rPr>
                          <w:rFonts w:ascii="Times New Roman" w:hAnsi="Times New Roman" w:cs="Times New Roman"/>
                          <w:i/>
                          <w:sz w:val="18"/>
                          <w:szCs w:val="18"/>
                        </w:rPr>
                      </w:pPr>
                      <w:r w:rsidRPr="00071B8A">
                        <w:rPr>
                          <w:rFonts w:ascii="Times New Roman" w:hAnsi="Times New Roman" w:cs="Times New Roman"/>
                          <w:i/>
                          <w:sz w:val="18"/>
                          <w:szCs w:val="18"/>
                        </w:rPr>
                        <w:t>(509) 456-2481</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C3729CB" wp14:editId="2B4B31C8">
                <wp:simplePos x="0" y="0"/>
                <wp:positionH relativeFrom="column">
                  <wp:posOffset>3808095</wp:posOffset>
                </wp:positionH>
                <wp:positionV relativeFrom="paragraph">
                  <wp:posOffset>59690</wp:posOffset>
                </wp:positionV>
                <wp:extent cx="1189355" cy="5175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9355" cy="517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040F8E" w14:textId="77777777" w:rsidR="00C01F79" w:rsidRPr="00071B8A" w:rsidRDefault="00C01F79" w:rsidP="00C01F79">
                            <w:pPr>
                              <w:spacing w:after="0"/>
                              <w:jc w:val="center"/>
                              <w:rPr>
                                <w:rFonts w:ascii="Times New Roman" w:hAnsi="Times New Roman" w:cs="Times New Roman"/>
                                <w:i/>
                                <w:sz w:val="18"/>
                                <w:szCs w:val="18"/>
                              </w:rPr>
                            </w:pPr>
                            <w:r w:rsidRPr="00071B8A">
                              <w:rPr>
                                <w:rFonts w:ascii="Times New Roman" w:hAnsi="Times New Roman" w:cs="Times New Roman"/>
                                <w:i/>
                                <w:sz w:val="18"/>
                                <w:szCs w:val="18"/>
                              </w:rPr>
                              <w:t>109 E First Ave</w:t>
                            </w:r>
                          </w:p>
                          <w:p w14:paraId="16D5AEF4" w14:textId="77777777" w:rsidR="00C01F79" w:rsidRPr="00071B8A" w:rsidRDefault="00C01F79" w:rsidP="00C01F79">
                            <w:pPr>
                              <w:spacing w:after="0"/>
                              <w:jc w:val="center"/>
                              <w:rPr>
                                <w:rFonts w:ascii="Times New Roman" w:hAnsi="Times New Roman" w:cs="Times New Roman"/>
                                <w:i/>
                                <w:sz w:val="18"/>
                                <w:szCs w:val="18"/>
                              </w:rPr>
                            </w:pPr>
                            <w:r w:rsidRPr="00071B8A">
                              <w:rPr>
                                <w:rFonts w:ascii="Times New Roman" w:hAnsi="Times New Roman" w:cs="Times New Roman"/>
                                <w:i/>
                                <w:sz w:val="18"/>
                                <w:szCs w:val="18"/>
                              </w:rPr>
                              <w:t>Ritzville, WA 99169</w:t>
                            </w:r>
                          </w:p>
                          <w:p w14:paraId="1EA57D7E" w14:textId="77777777" w:rsidR="00C01F79" w:rsidRPr="00071B8A" w:rsidRDefault="00C01F79" w:rsidP="00C01F79">
                            <w:pPr>
                              <w:spacing w:after="0"/>
                              <w:jc w:val="center"/>
                              <w:rPr>
                                <w:rFonts w:ascii="Times New Roman" w:hAnsi="Times New Roman" w:cs="Times New Roman"/>
                                <w:i/>
                                <w:sz w:val="18"/>
                                <w:szCs w:val="18"/>
                              </w:rPr>
                            </w:pPr>
                            <w:r w:rsidRPr="00071B8A">
                              <w:rPr>
                                <w:rFonts w:ascii="Times New Roman" w:hAnsi="Times New Roman" w:cs="Times New Roman"/>
                                <w:i/>
                                <w:sz w:val="18"/>
                                <w:szCs w:val="18"/>
                              </w:rPr>
                              <w:t>(509) 659-0610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729CB" id="Text Box 3" o:spid="_x0000_s1027" type="#_x0000_t202" style="position:absolute;left:0;text-align:left;margin-left:299.85pt;margin-top:4.7pt;width:93.65pt;height: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" fillcolor="white [3201]" stroked="f" strokeweight=".5pt">
                <v:textbox>
                  <w:txbxContent>
                    <w:p w14:paraId="60040F8E" w14:textId="77777777" w:rsidR="00C01F79" w:rsidRPr="00071B8A" w:rsidRDefault="00C01F79" w:rsidP="00C01F79">
                      <w:pPr>
                        <w:spacing w:after="0"/>
                        <w:jc w:val="center"/>
                        <w:rPr>
                          <w:rFonts w:ascii="Times New Roman" w:hAnsi="Times New Roman" w:cs="Times New Roman"/>
                          <w:i/>
                          <w:sz w:val="18"/>
                          <w:szCs w:val="18"/>
                        </w:rPr>
                      </w:pPr>
                      <w:r w:rsidRPr="00071B8A">
                        <w:rPr>
                          <w:rFonts w:ascii="Times New Roman" w:hAnsi="Times New Roman" w:cs="Times New Roman"/>
                          <w:i/>
                          <w:sz w:val="18"/>
                          <w:szCs w:val="18"/>
                        </w:rPr>
                        <w:t>109 E First Ave</w:t>
                      </w:r>
                    </w:p>
                    <w:p w14:paraId="16D5AEF4" w14:textId="77777777" w:rsidR="00C01F79" w:rsidRPr="00071B8A" w:rsidRDefault="00C01F79" w:rsidP="00C01F79">
                      <w:pPr>
                        <w:spacing w:after="0"/>
                        <w:jc w:val="center"/>
                        <w:rPr>
                          <w:rFonts w:ascii="Times New Roman" w:hAnsi="Times New Roman" w:cs="Times New Roman"/>
                          <w:i/>
                          <w:sz w:val="18"/>
                          <w:szCs w:val="18"/>
                        </w:rPr>
                      </w:pPr>
                      <w:r w:rsidRPr="00071B8A">
                        <w:rPr>
                          <w:rFonts w:ascii="Times New Roman" w:hAnsi="Times New Roman" w:cs="Times New Roman"/>
                          <w:i/>
                          <w:sz w:val="18"/>
                          <w:szCs w:val="18"/>
                        </w:rPr>
                        <w:t>Ritzville, WA 99169</w:t>
                      </w:r>
                    </w:p>
                    <w:p w14:paraId="1EA57D7E" w14:textId="77777777" w:rsidR="00C01F79" w:rsidRPr="00071B8A" w:rsidRDefault="00C01F79" w:rsidP="00C01F79">
                      <w:pPr>
                        <w:spacing w:after="0"/>
                        <w:jc w:val="center"/>
                        <w:rPr>
                          <w:rFonts w:ascii="Times New Roman" w:hAnsi="Times New Roman" w:cs="Times New Roman"/>
                          <w:i/>
                          <w:sz w:val="18"/>
                          <w:szCs w:val="18"/>
                        </w:rPr>
                      </w:pPr>
                      <w:r w:rsidRPr="00071B8A">
                        <w:rPr>
                          <w:rFonts w:ascii="Times New Roman" w:hAnsi="Times New Roman" w:cs="Times New Roman"/>
                          <w:i/>
                          <w:sz w:val="18"/>
                          <w:szCs w:val="18"/>
                        </w:rPr>
                        <w:t>(509) 659-0610</w:t>
                      </w:r>
                    </w:p>
                  </w:txbxContent>
                </v:textbox>
              </v:shape>
            </w:pict>
          </mc:Fallback>
        </mc:AlternateContent>
      </w:r>
    </w:p>
    <w:p w14:paraId="5DD27551" w14:textId="77777777" w:rsidR="00C01F79" w:rsidRDefault="00C01F79" w:rsidP="00C01F79"/>
    <w:p w14:paraId="6DEB86F4" w14:textId="77777777" w:rsidR="00C01F79" w:rsidRDefault="00EE6E7A" w:rsidP="00C01F79">
      <w:r>
        <w:rPr>
          <w:noProof/>
        </w:rPr>
        <mc:AlternateContent>
          <mc:Choice Requires="wps">
            <w:drawing>
              <wp:anchor distT="0" distB="0" distL="114300" distR="114300" simplePos="0" relativeHeight="251661312" behindDoc="0" locked="0" layoutInCell="1" allowOverlap="1" wp14:anchorId="7EC181BF" wp14:editId="609B7026">
                <wp:simplePos x="0" y="0"/>
                <wp:positionH relativeFrom="column">
                  <wp:posOffset>94615</wp:posOffset>
                </wp:positionH>
                <wp:positionV relativeFrom="paragraph">
                  <wp:posOffset>93768</wp:posOffset>
                </wp:positionV>
                <wp:extent cx="565848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658485" cy="0"/>
                        </a:xfrm>
                        <a:prstGeom prst="line">
                          <a:avLst/>
                        </a:prstGeom>
                        <a:ln>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D38BBB"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45pt,7.4pt" to="45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" strokecolor="#ebd18c [1945]"/>
            </w:pict>
          </mc:Fallback>
        </mc:AlternateContent>
      </w:r>
    </w:p>
    <w:p w14:paraId="242BEB0A" w14:textId="461A66DB" w:rsidR="00BF216F" w:rsidRPr="00DD2771" w:rsidRDefault="00BF216F" w:rsidP="00BF216F">
      <w:pPr>
        <w:pStyle w:val="NoSpacing"/>
        <w:rPr>
          <w:rFonts w:ascii="Arial" w:hAnsi="Arial" w:cs="Arial"/>
        </w:rPr>
      </w:pPr>
      <w:r>
        <w:rPr>
          <w:rFonts w:ascii="Arial" w:hAnsi="Arial" w:cs="Arial"/>
        </w:rPr>
        <w:t>July</w:t>
      </w:r>
      <w:r w:rsidR="006829E5">
        <w:rPr>
          <w:rFonts w:ascii="Arial" w:hAnsi="Arial" w:cs="Arial"/>
        </w:rPr>
        <w:t xml:space="preserve"> 3</w:t>
      </w:r>
      <w:r w:rsidR="00901A2F">
        <w:rPr>
          <w:rFonts w:ascii="Arial" w:hAnsi="Arial" w:cs="Arial"/>
        </w:rPr>
        <w:t>1</w:t>
      </w:r>
      <w:r>
        <w:rPr>
          <w:rFonts w:ascii="Arial" w:hAnsi="Arial" w:cs="Arial"/>
        </w:rPr>
        <w:t>, 2019</w:t>
      </w:r>
    </w:p>
    <w:p w14:paraId="43E4AA9C" w14:textId="77777777" w:rsidR="00BF216F" w:rsidRPr="00DD2771" w:rsidRDefault="00BF216F" w:rsidP="00BF216F">
      <w:pPr>
        <w:pStyle w:val="NoSpacing"/>
        <w:rPr>
          <w:rFonts w:ascii="Arial" w:hAnsi="Arial" w:cs="Arial"/>
        </w:rPr>
      </w:pPr>
      <w:r w:rsidRPr="00DD2771">
        <w:rPr>
          <w:rFonts w:ascii="Arial" w:hAnsi="Arial" w:cs="Arial"/>
        </w:rPr>
        <w:t>For Immediate Release</w:t>
      </w:r>
    </w:p>
    <w:p w14:paraId="3672038E" w14:textId="77777777" w:rsidR="00BF216F" w:rsidRPr="00DD2771" w:rsidRDefault="00BF216F" w:rsidP="00BF216F">
      <w:pPr>
        <w:pStyle w:val="NoSpacing"/>
        <w:rPr>
          <w:rFonts w:ascii="Arial" w:hAnsi="Arial" w:cs="Arial"/>
        </w:rPr>
      </w:pPr>
    </w:p>
    <w:p w14:paraId="4EFF331B" w14:textId="77777777" w:rsidR="00BF216F" w:rsidRPr="00DD2771" w:rsidRDefault="00BF216F" w:rsidP="00BF216F">
      <w:pPr>
        <w:pStyle w:val="NoSpacing"/>
        <w:rPr>
          <w:rFonts w:ascii="Arial" w:hAnsi="Arial" w:cs="Arial"/>
        </w:rPr>
      </w:pPr>
    </w:p>
    <w:p w14:paraId="5BF8360E" w14:textId="69A08D3B" w:rsidR="0053148D" w:rsidRPr="0053148D" w:rsidRDefault="0053148D" w:rsidP="00BF216F">
      <w:pPr>
        <w:pStyle w:val="NoSpacing"/>
        <w:jc w:val="center"/>
        <w:rPr>
          <w:rFonts w:ascii="Arial" w:hAnsi="Arial" w:cs="Arial"/>
          <w:b/>
          <w:bCs/>
          <w:sz w:val="28"/>
          <w:szCs w:val="28"/>
        </w:rPr>
      </w:pPr>
      <w:bookmarkStart w:id="0" w:name="_Hlk15030099"/>
      <w:r w:rsidRPr="0053148D">
        <w:rPr>
          <w:rFonts w:ascii="Arial" w:hAnsi="Arial" w:cs="Arial"/>
          <w:b/>
          <w:bCs/>
          <w:sz w:val="28"/>
          <w:szCs w:val="28"/>
        </w:rPr>
        <w:t>USMCA Vote Delayed</w:t>
      </w:r>
    </w:p>
    <w:p w14:paraId="44A0933D" w14:textId="77777777" w:rsidR="0053148D" w:rsidRDefault="0053148D" w:rsidP="00BF216F">
      <w:pPr>
        <w:pStyle w:val="NoSpacing"/>
        <w:jc w:val="center"/>
        <w:rPr>
          <w:rFonts w:ascii="Arial" w:hAnsi="Arial" w:cs="Arial"/>
          <w:sz w:val="28"/>
          <w:szCs w:val="28"/>
        </w:rPr>
      </w:pPr>
    </w:p>
    <w:p w14:paraId="4F56EEC5" w14:textId="5BC29016" w:rsidR="0053148D" w:rsidRPr="0053148D" w:rsidRDefault="0053148D" w:rsidP="00BF216F">
      <w:pPr>
        <w:pStyle w:val="NoSpacing"/>
        <w:jc w:val="center"/>
        <w:rPr>
          <w:rFonts w:ascii="Arial" w:hAnsi="Arial" w:cs="Arial"/>
          <w:b/>
          <w:bCs/>
          <w:sz w:val="24"/>
          <w:szCs w:val="24"/>
        </w:rPr>
      </w:pPr>
      <w:r w:rsidRPr="0053148D">
        <w:rPr>
          <w:rFonts w:ascii="Arial" w:hAnsi="Arial" w:cs="Arial"/>
          <w:b/>
          <w:bCs/>
          <w:sz w:val="24"/>
          <w:szCs w:val="24"/>
        </w:rPr>
        <w:t xml:space="preserve">Wheat farmers disappointed in Congress’ </w:t>
      </w:r>
      <w:r w:rsidR="00B938C7">
        <w:rPr>
          <w:rFonts w:ascii="Arial" w:hAnsi="Arial" w:cs="Arial"/>
          <w:b/>
          <w:bCs/>
          <w:sz w:val="24"/>
          <w:szCs w:val="24"/>
        </w:rPr>
        <w:t>f</w:t>
      </w:r>
      <w:r w:rsidRPr="0053148D">
        <w:rPr>
          <w:rFonts w:ascii="Arial" w:hAnsi="Arial" w:cs="Arial"/>
          <w:b/>
          <w:bCs/>
          <w:sz w:val="24"/>
          <w:szCs w:val="24"/>
        </w:rPr>
        <w:t xml:space="preserve">ailure to </w:t>
      </w:r>
      <w:r w:rsidR="00B938C7">
        <w:rPr>
          <w:rFonts w:ascii="Arial" w:hAnsi="Arial" w:cs="Arial"/>
          <w:b/>
          <w:bCs/>
          <w:sz w:val="24"/>
          <w:szCs w:val="24"/>
        </w:rPr>
        <w:t>v</w:t>
      </w:r>
      <w:r w:rsidRPr="0053148D">
        <w:rPr>
          <w:rFonts w:ascii="Arial" w:hAnsi="Arial" w:cs="Arial"/>
          <w:b/>
          <w:bCs/>
          <w:sz w:val="24"/>
          <w:szCs w:val="24"/>
        </w:rPr>
        <w:t xml:space="preserve">ote for </w:t>
      </w:r>
      <w:r w:rsidR="00B938C7">
        <w:rPr>
          <w:rFonts w:ascii="Arial" w:hAnsi="Arial" w:cs="Arial"/>
          <w:b/>
          <w:bCs/>
          <w:sz w:val="24"/>
          <w:szCs w:val="24"/>
        </w:rPr>
        <w:t>t</w:t>
      </w:r>
      <w:r w:rsidRPr="0053148D">
        <w:rPr>
          <w:rFonts w:ascii="Arial" w:hAnsi="Arial" w:cs="Arial"/>
          <w:b/>
          <w:bCs/>
          <w:sz w:val="24"/>
          <w:szCs w:val="24"/>
        </w:rPr>
        <w:t>rade</w:t>
      </w:r>
    </w:p>
    <w:p w14:paraId="7B7E0ECA" w14:textId="77777777" w:rsidR="00BF216F" w:rsidRDefault="00BF216F" w:rsidP="00BF216F">
      <w:pPr>
        <w:pStyle w:val="NoSpacing"/>
        <w:jc w:val="center"/>
        <w:rPr>
          <w:rFonts w:ascii="Arial" w:hAnsi="Arial" w:cs="Arial"/>
          <w:sz w:val="28"/>
          <w:szCs w:val="28"/>
        </w:rPr>
      </w:pPr>
    </w:p>
    <w:bookmarkEnd w:id="0"/>
    <w:p w14:paraId="3509AE4E" w14:textId="77777777" w:rsidR="00BF216F" w:rsidRPr="00DD2771" w:rsidRDefault="00BF216F" w:rsidP="00BF216F">
      <w:pPr>
        <w:pStyle w:val="Body"/>
        <w:rPr>
          <w:rFonts w:ascii="Arial" w:hAnsi="Arial" w:cs="Arial"/>
        </w:rPr>
      </w:pPr>
      <w:r w:rsidRPr="00DD2771">
        <w:rPr>
          <w:rFonts w:ascii="Arial" w:hAnsi="Arial" w:cs="Arial"/>
        </w:rPr>
        <w:t xml:space="preserve">The failure of Congress to approve the USMCA trade agreement </w:t>
      </w:r>
      <w:r>
        <w:rPr>
          <w:rFonts w:ascii="Arial" w:hAnsi="Arial" w:cs="Arial"/>
        </w:rPr>
        <w:t xml:space="preserve">with Mexico and Canada prior to the August recess </w:t>
      </w:r>
      <w:r w:rsidRPr="00DD2771">
        <w:rPr>
          <w:rFonts w:ascii="Arial" w:hAnsi="Arial" w:cs="Arial"/>
        </w:rPr>
        <w:t xml:space="preserve">jeopardizes trade with two of America’s most reliable customers as it threatens wheat shipments to our most important </w:t>
      </w:r>
      <w:r>
        <w:rPr>
          <w:rFonts w:ascii="Arial" w:hAnsi="Arial" w:cs="Arial"/>
        </w:rPr>
        <w:t>market</w:t>
      </w:r>
      <w:r w:rsidRPr="00DD2771">
        <w:rPr>
          <w:rFonts w:ascii="Arial" w:hAnsi="Arial" w:cs="Arial"/>
        </w:rPr>
        <w:t xml:space="preserve">. </w:t>
      </w:r>
    </w:p>
    <w:p w14:paraId="4F70C3EC" w14:textId="77777777" w:rsidR="00BF216F" w:rsidRPr="00DD2771" w:rsidRDefault="00BF216F" w:rsidP="00BF216F">
      <w:pPr>
        <w:pStyle w:val="Body"/>
        <w:rPr>
          <w:rFonts w:ascii="Arial" w:hAnsi="Arial" w:cs="Arial"/>
        </w:rPr>
      </w:pPr>
    </w:p>
    <w:p w14:paraId="3419098E" w14:textId="77777777" w:rsidR="00BF216F" w:rsidRPr="00DD2771" w:rsidRDefault="00BF216F" w:rsidP="00BF216F">
      <w:pPr>
        <w:pStyle w:val="Body"/>
        <w:rPr>
          <w:rFonts w:ascii="Arial" w:hAnsi="Arial" w:cs="Arial"/>
        </w:rPr>
      </w:pPr>
      <w:r w:rsidRPr="003F238D">
        <w:rPr>
          <w:rFonts w:ascii="Arial" w:hAnsi="Arial" w:cs="Arial"/>
        </w:rPr>
        <w:t xml:space="preserve">The Washington Grain Commission (WGC) and the Washington </w:t>
      </w:r>
      <w:r w:rsidRPr="003F238D">
        <w:rPr>
          <w:rFonts w:ascii="Arial" w:hAnsi="Arial" w:cs="Arial"/>
          <w:color w:val="auto"/>
        </w:rPr>
        <w:t xml:space="preserve">Association of Wheat Growers (WAWG) urge Congress to schedule an </w:t>
      </w:r>
      <w:r w:rsidRPr="003F238D">
        <w:rPr>
          <w:rFonts w:ascii="Arial" w:hAnsi="Arial" w:cs="Arial"/>
          <w:color w:val="auto"/>
          <w:shd w:val="clear" w:color="auto" w:fill="FFFFFF"/>
        </w:rPr>
        <w:t>expedited</w:t>
      </w:r>
      <w:r w:rsidRPr="003F238D">
        <w:rPr>
          <w:rFonts w:ascii="Arial" w:hAnsi="Arial" w:cs="Arial"/>
          <w:b/>
          <w:bCs/>
          <w:color w:val="auto"/>
          <w:shd w:val="clear" w:color="auto" w:fill="FFFFFF"/>
        </w:rPr>
        <w:t xml:space="preserve"> </w:t>
      </w:r>
      <w:r w:rsidRPr="003F238D">
        <w:rPr>
          <w:rFonts w:ascii="Arial" w:hAnsi="Arial" w:cs="Arial"/>
          <w:color w:val="auto"/>
        </w:rPr>
        <w:t xml:space="preserve">vote </w:t>
      </w:r>
      <w:r w:rsidRPr="00DD2771">
        <w:rPr>
          <w:rFonts w:ascii="Arial" w:hAnsi="Arial" w:cs="Arial"/>
        </w:rPr>
        <w:t>on the important trade agreement. Although the Pacific Northwest exports little grain to Mexico, wheat is traded on the world market and undermining America’s No. 1 customer—Mexico—will depress prices further</w:t>
      </w:r>
      <w:r>
        <w:rPr>
          <w:rFonts w:ascii="Arial" w:hAnsi="Arial" w:cs="Arial"/>
        </w:rPr>
        <w:t xml:space="preserve"> for all wheat farmers</w:t>
      </w:r>
      <w:r w:rsidRPr="00DD2771">
        <w:rPr>
          <w:rFonts w:ascii="Arial" w:hAnsi="Arial" w:cs="Arial"/>
        </w:rPr>
        <w:t>.</w:t>
      </w:r>
    </w:p>
    <w:p w14:paraId="3F9057BD" w14:textId="77777777" w:rsidR="00BF216F" w:rsidRPr="00DD2771" w:rsidRDefault="00BF216F" w:rsidP="00BF216F">
      <w:pPr>
        <w:pStyle w:val="Body"/>
        <w:rPr>
          <w:rFonts w:ascii="Arial" w:hAnsi="Arial" w:cs="Arial"/>
        </w:rPr>
      </w:pPr>
    </w:p>
    <w:p w14:paraId="1F82CE9F" w14:textId="77777777" w:rsidR="00BF216F" w:rsidRPr="00DD2771" w:rsidRDefault="00BF216F" w:rsidP="00BF216F">
      <w:pPr>
        <w:pStyle w:val="Body"/>
        <w:rPr>
          <w:rFonts w:ascii="Arial" w:hAnsi="Arial" w:cs="Arial"/>
        </w:rPr>
      </w:pPr>
      <w:r w:rsidRPr="00DD2771">
        <w:rPr>
          <w:rFonts w:ascii="Arial" w:hAnsi="Arial" w:cs="Arial"/>
        </w:rPr>
        <w:t xml:space="preserve">“Congress must rise above the current red/blue political environment which pits Democrats and Republicans as opposing forces, rather than as Americans with differing points of view,” said Michelle Hennings, executive director of WAWG. </w:t>
      </w:r>
    </w:p>
    <w:p w14:paraId="783D5EE2" w14:textId="77777777" w:rsidR="00BF216F" w:rsidRPr="00DD2771" w:rsidRDefault="00BF216F" w:rsidP="00BF216F">
      <w:pPr>
        <w:pStyle w:val="Body"/>
        <w:rPr>
          <w:rFonts w:ascii="Arial" w:hAnsi="Arial" w:cs="Arial"/>
        </w:rPr>
      </w:pPr>
    </w:p>
    <w:p w14:paraId="656DFBFC" w14:textId="77777777" w:rsidR="00BF216F" w:rsidRPr="00DD2771" w:rsidRDefault="00BF216F" w:rsidP="00BF216F">
      <w:pPr>
        <w:pStyle w:val="Body"/>
        <w:rPr>
          <w:rFonts w:ascii="Arial" w:hAnsi="Arial" w:cs="Arial"/>
        </w:rPr>
      </w:pPr>
      <w:r w:rsidRPr="00DD2771">
        <w:rPr>
          <w:rFonts w:ascii="Arial" w:hAnsi="Arial" w:cs="Arial"/>
        </w:rPr>
        <w:t>Glen Squires, CEO of the WGC, urged Washington’s Congressional representatives to confer with t</w:t>
      </w:r>
      <w:bookmarkStart w:id="1" w:name="_GoBack"/>
      <w:bookmarkEnd w:id="1"/>
      <w:r w:rsidRPr="00DD2771">
        <w:rPr>
          <w:rFonts w:ascii="Arial" w:hAnsi="Arial" w:cs="Arial"/>
        </w:rPr>
        <w:t xml:space="preserve">heir colleagues on both sides of the aisle in order to make the treaty </w:t>
      </w:r>
      <w:r>
        <w:rPr>
          <w:rFonts w:ascii="Arial" w:hAnsi="Arial" w:cs="Arial"/>
        </w:rPr>
        <w:t>acceptable</w:t>
      </w:r>
      <w:r w:rsidRPr="00DD2771">
        <w:rPr>
          <w:rFonts w:ascii="Arial" w:hAnsi="Arial" w:cs="Arial"/>
        </w:rPr>
        <w:t xml:space="preserve"> for passage</w:t>
      </w:r>
      <w:r>
        <w:rPr>
          <w:rFonts w:ascii="Arial" w:hAnsi="Arial" w:cs="Arial"/>
        </w:rPr>
        <w:t xml:space="preserve"> by all parties</w:t>
      </w:r>
      <w:r w:rsidRPr="00DD2771">
        <w:rPr>
          <w:rFonts w:ascii="Arial" w:hAnsi="Arial" w:cs="Arial"/>
        </w:rPr>
        <w:t>.</w:t>
      </w:r>
    </w:p>
    <w:p w14:paraId="4768E45D" w14:textId="77777777" w:rsidR="00BF216F" w:rsidRPr="00DD2771" w:rsidRDefault="00BF216F" w:rsidP="00BF216F">
      <w:pPr>
        <w:pStyle w:val="Body"/>
        <w:rPr>
          <w:rFonts w:ascii="Arial" w:hAnsi="Arial" w:cs="Arial"/>
        </w:rPr>
      </w:pPr>
    </w:p>
    <w:p w14:paraId="1E0D9A41" w14:textId="77777777" w:rsidR="00BF216F" w:rsidRPr="00DD2771" w:rsidRDefault="00BF216F" w:rsidP="00BF216F">
      <w:pPr>
        <w:pStyle w:val="Body"/>
        <w:rPr>
          <w:rFonts w:ascii="Arial" w:hAnsi="Arial" w:cs="Arial"/>
        </w:rPr>
      </w:pPr>
      <w:r w:rsidRPr="00DD2771">
        <w:rPr>
          <w:rFonts w:ascii="Arial" w:hAnsi="Arial" w:cs="Arial"/>
        </w:rPr>
        <w:t xml:space="preserve">“Eastern Washington farmers are scraping by with wheat prices that, when adjusted for inflation, are less than they were 20 years ago. Lack of action on the USMCA treaty will force </w:t>
      </w:r>
      <w:r>
        <w:rPr>
          <w:rFonts w:ascii="Arial" w:hAnsi="Arial" w:cs="Arial"/>
        </w:rPr>
        <w:t>the industry to consume more of the equity in their operation</w:t>
      </w:r>
      <w:r w:rsidRPr="00DD2771">
        <w:rPr>
          <w:rFonts w:ascii="Arial" w:hAnsi="Arial" w:cs="Arial"/>
        </w:rPr>
        <w:t>s</w:t>
      </w:r>
      <w:r>
        <w:rPr>
          <w:rFonts w:ascii="Arial" w:hAnsi="Arial" w:cs="Arial"/>
        </w:rPr>
        <w:t xml:space="preserve"> in order to stay afloat</w:t>
      </w:r>
      <w:r w:rsidRPr="00DD2771">
        <w:rPr>
          <w:rFonts w:ascii="Arial" w:hAnsi="Arial" w:cs="Arial"/>
        </w:rPr>
        <w:t>,” he said.</w:t>
      </w:r>
    </w:p>
    <w:p w14:paraId="0AE37A9F" w14:textId="77777777" w:rsidR="00BF216F" w:rsidRPr="00DD2771" w:rsidRDefault="00BF216F" w:rsidP="00BF216F">
      <w:pPr>
        <w:pStyle w:val="Body"/>
        <w:rPr>
          <w:rFonts w:ascii="Arial" w:hAnsi="Arial" w:cs="Arial"/>
        </w:rPr>
      </w:pPr>
    </w:p>
    <w:p w14:paraId="53E3D26B" w14:textId="0CB7CF73" w:rsidR="00BF216F" w:rsidRDefault="00BF216F" w:rsidP="00BF216F">
      <w:pPr>
        <w:pStyle w:val="Body"/>
        <w:rPr>
          <w:rFonts w:ascii="Arial" w:hAnsi="Arial" w:cs="Arial"/>
        </w:rPr>
      </w:pPr>
      <w:r w:rsidRPr="00DD2771">
        <w:rPr>
          <w:rFonts w:ascii="Arial" w:hAnsi="Arial" w:cs="Arial"/>
        </w:rPr>
        <w:t xml:space="preserve">Both Washington wheat leaders criticized those who based their opposition to the treaty on not giving President Trump a legislative victory. As Hennings put it: “Trade is the fertilizer that helps the country grow. The </w:t>
      </w:r>
      <w:r>
        <w:rPr>
          <w:rFonts w:ascii="Arial" w:hAnsi="Arial" w:cs="Arial"/>
        </w:rPr>
        <w:t xml:space="preserve">failure to pass the </w:t>
      </w:r>
      <w:r w:rsidRPr="00DD2771">
        <w:rPr>
          <w:rFonts w:ascii="Arial" w:hAnsi="Arial" w:cs="Arial"/>
        </w:rPr>
        <w:t xml:space="preserve">USMCA treaty </w:t>
      </w:r>
      <w:r>
        <w:rPr>
          <w:rFonts w:ascii="Arial" w:hAnsi="Arial" w:cs="Arial"/>
        </w:rPr>
        <w:t xml:space="preserve">quickly </w:t>
      </w:r>
      <w:r w:rsidRPr="00DD2771">
        <w:rPr>
          <w:rFonts w:ascii="Arial" w:hAnsi="Arial" w:cs="Arial"/>
        </w:rPr>
        <w:t>will have the same effect on the U.S. economy as failure to provide wheat plants their necessary inputs—a paltry harvest.”</w:t>
      </w:r>
    </w:p>
    <w:p w14:paraId="029E36CA" w14:textId="0AA885DA" w:rsidR="00BF216F" w:rsidRDefault="00BF216F" w:rsidP="00BF216F">
      <w:pPr>
        <w:pStyle w:val="Body"/>
        <w:rPr>
          <w:rFonts w:ascii="Arial" w:hAnsi="Arial" w:cs="Arial"/>
        </w:rPr>
      </w:pPr>
    </w:p>
    <w:p w14:paraId="7E23C4F3" w14:textId="3D479D6C" w:rsidR="00BF216F" w:rsidRDefault="00BF216F" w:rsidP="00BF216F">
      <w:pPr>
        <w:pStyle w:val="Body"/>
        <w:rPr>
          <w:rFonts w:ascii="Arial" w:hAnsi="Arial" w:cs="Arial"/>
        </w:rPr>
      </w:pPr>
    </w:p>
    <w:p w14:paraId="7F6F0C3A" w14:textId="7262BB8D" w:rsidR="00BF216F" w:rsidRDefault="00BF216F" w:rsidP="00BF216F">
      <w:pPr>
        <w:pStyle w:val="Body"/>
        <w:jc w:val="center"/>
        <w:rPr>
          <w:rFonts w:ascii="Arial" w:hAnsi="Arial" w:cs="Arial"/>
        </w:rPr>
      </w:pPr>
      <w:r>
        <w:rPr>
          <w:rFonts w:ascii="Arial" w:hAnsi="Arial" w:cs="Arial"/>
        </w:rPr>
        <w:t>##</w:t>
      </w:r>
    </w:p>
    <w:p w14:paraId="50C214C5" w14:textId="40A3AFD8" w:rsidR="005977E4" w:rsidRDefault="005977E4" w:rsidP="00BF216F">
      <w:pPr>
        <w:pStyle w:val="Body"/>
        <w:jc w:val="center"/>
        <w:rPr>
          <w:rFonts w:ascii="Arial" w:hAnsi="Arial" w:cs="Arial"/>
        </w:rPr>
      </w:pPr>
    </w:p>
    <w:p w14:paraId="0807E40D" w14:textId="77777777" w:rsidR="005977E4" w:rsidRPr="005977E4" w:rsidRDefault="005977E4" w:rsidP="005977E4">
      <w:pPr>
        <w:pStyle w:val="NoSpacing"/>
        <w:rPr>
          <w:sz w:val="18"/>
        </w:rPr>
      </w:pPr>
      <w:r w:rsidRPr="005977E4">
        <w:rPr>
          <w:sz w:val="18"/>
        </w:rPr>
        <w:t>For more information contact:</w:t>
      </w:r>
    </w:p>
    <w:p w14:paraId="31C48A16" w14:textId="77777777" w:rsidR="005977E4" w:rsidRPr="005977E4" w:rsidRDefault="005977E4" w:rsidP="005977E4">
      <w:pPr>
        <w:pStyle w:val="NoSpacing"/>
        <w:rPr>
          <w:rStyle w:val="Hyperlink"/>
        </w:rPr>
      </w:pPr>
      <w:r w:rsidRPr="005977E4">
        <w:rPr>
          <w:sz w:val="18"/>
        </w:rPr>
        <w:t xml:space="preserve">Michelle Hennings, Executive Director, Washington Association of Wheat Growers – (509) 659-0610, </w:t>
      </w:r>
      <w:hyperlink r:id="rId8" w:history="1">
        <w:r w:rsidRPr="005977E4">
          <w:rPr>
            <w:rStyle w:val="Hyperlink"/>
            <w:sz w:val="18"/>
          </w:rPr>
          <w:t>michelle@wawg.org</w:t>
        </w:r>
      </w:hyperlink>
    </w:p>
    <w:p w14:paraId="5BF22CC8" w14:textId="77777777" w:rsidR="005977E4" w:rsidRPr="005977E4" w:rsidRDefault="005977E4" w:rsidP="005977E4">
      <w:pPr>
        <w:pStyle w:val="NoSpacing"/>
      </w:pPr>
      <w:r w:rsidRPr="005977E4">
        <w:rPr>
          <w:sz w:val="18"/>
        </w:rPr>
        <w:t xml:space="preserve">Glen Squires, CEO, Washington Grain Commission – (509) 456-2481, </w:t>
      </w:r>
      <w:hyperlink r:id="rId9" w:history="1">
        <w:r w:rsidRPr="005977E4">
          <w:rPr>
            <w:rStyle w:val="Hyperlink"/>
            <w:sz w:val="18"/>
          </w:rPr>
          <w:t>gsquires@wagrains.org</w:t>
        </w:r>
      </w:hyperlink>
    </w:p>
    <w:p w14:paraId="629DC8FC" w14:textId="77777777" w:rsidR="005977E4" w:rsidRPr="005977E4" w:rsidRDefault="005977E4" w:rsidP="00BF216F">
      <w:pPr>
        <w:pStyle w:val="Body"/>
        <w:jc w:val="center"/>
        <w:rPr>
          <w:rFonts w:ascii="Arial" w:hAnsi="Arial" w:cs="Arial"/>
        </w:rPr>
      </w:pPr>
    </w:p>
    <w:sectPr w:rsidR="005977E4" w:rsidRPr="005977E4" w:rsidSect="00C01F79">
      <w:footerReference w:type="default" r:id="rId10"/>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040C9" w14:textId="77777777" w:rsidR="00597374" w:rsidRDefault="00597374" w:rsidP="00C01F79">
      <w:pPr>
        <w:spacing w:after="0" w:line="240" w:lineRule="auto"/>
      </w:pPr>
      <w:r>
        <w:separator/>
      </w:r>
    </w:p>
  </w:endnote>
  <w:endnote w:type="continuationSeparator" w:id="0">
    <w:p w14:paraId="135878CE" w14:textId="77777777" w:rsidR="00597374" w:rsidRDefault="00597374" w:rsidP="00C01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A0127" w14:textId="77777777" w:rsidR="00C01F79" w:rsidRPr="00C01F79" w:rsidRDefault="00C01F79" w:rsidP="00C01F79">
    <w:pPr>
      <w:pStyle w:val="Footer"/>
      <w:jc w:val="center"/>
      <w:rPr>
        <w:rFonts w:ascii="Times New Roman" w:hAnsi="Times New Roman" w:cs="Times New Roman"/>
        <w:i/>
        <w:color w:val="B68C1F" w:themeColor="accent6" w:themeShade="BF"/>
      </w:rPr>
    </w:pPr>
    <w:r w:rsidRPr="00C01F79">
      <w:rPr>
        <w:rFonts w:ascii="Times New Roman" w:hAnsi="Times New Roman" w:cs="Times New Roman"/>
        <w:i/>
        <w:color w:val="B68C1F" w:themeColor="accent6" w:themeShade="BF"/>
      </w:rPr>
      <w:t>Working together to serve and improve the small grains industry of Washington</w:t>
    </w:r>
  </w:p>
  <w:p w14:paraId="252B3945" w14:textId="77777777" w:rsidR="00C01F79" w:rsidRDefault="00C01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48CC2" w14:textId="77777777" w:rsidR="00597374" w:rsidRDefault="00597374" w:rsidP="00C01F79">
      <w:pPr>
        <w:spacing w:after="0" w:line="240" w:lineRule="auto"/>
      </w:pPr>
      <w:r>
        <w:separator/>
      </w:r>
    </w:p>
  </w:footnote>
  <w:footnote w:type="continuationSeparator" w:id="0">
    <w:p w14:paraId="161619AB" w14:textId="77777777" w:rsidR="00597374" w:rsidRDefault="00597374" w:rsidP="00C01F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F79"/>
    <w:rsid w:val="00071B8A"/>
    <w:rsid w:val="004B672B"/>
    <w:rsid w:val="0053148D"/>
    <w:rsid w:val="005379E8"/>
    <w:rsid w:val="00597374"/>
    <w:rsid w:val="005977E4"/>
    <w:rsid w:val="00651A00"/>
    <w:rsid w:val="006829E5"/>
    <w:rsid w:val="0072201D"/>
    <w:rsid w:val="00765C17"/>
    <w:rsid w:val="00795C7B"/>
    <w:rsid w:val="00816EDC"/>
    <w:rsid w:val="00901A2F"/>
    <w:rsid w:val="00A351EA"/>
    <w:rsid w:val="00B26AFB"/>
    <w:rsid w:val="00B938C7"/>
    <w:rsid w:val="00BF216F"/>
    <w:rsid w:val="00C01F79"/>
    <w:rsid w:val="00EE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4EECC"/>
  <w15:chartTrackingRefBased/>
  <w15:docId w15:val="{C041FADC-1B3B-438B-8335-8BBA2A4D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F79"/>
  </w:style>
  <w:style w:type="paragraph" w:styleId="Footer">
    <w:name w:val="footer"/>
    <w:basedOn w:val="Normal"/>
    <w:link w:val="FooterChar"/>
    <w:uiPriority w:val="99"/>
    <w:unhideWhenUsed/>
    <w:rsid w:val="00C01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F79"/>
  </w:style>
  <w:style w:type="paragraph" w:styleId="BalloonText">
    <w:name w:val="Balloon Text"/>
    <w:basedOn w:val="Normal"/>
    <w:link w:val="BalloonTextChar"/>
    <w:uiPriority w:val="99"/>
    <w:semiHidden/>
    <w:unhideWhenUsed/>
    <w:rsid w:val="00C01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F79"/>
    <w:rPr>
      <w:rFonts w:ascii="Segoe UI" w:hAnsi="Segoe UI" w:cs="Segoe UI"/>
      <w:sz w:val="18"/>
      <w:szCs w:val="18"/>
    </w:rPr>
  </w:style>
  <w:style w:type="paragraph" w:customStyle="1" w:styleId="Body">
    <w:name w:val="Body"/>
    <w:rsid w:val="00BF216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NoSpacing">
    <w:name w:val="No Spacing"/>
    <w:uiPriority w:val="1"/>
    <w:qFormat/>
    <w:rsid w:val="00BF216F"/>
    <w:pPr>
      <w:spacing w:after="0" w:line="240" w:lineRule="auto"/>
    </w:pPr>
  </w:style>
  <w:style w:type="character" w:styleId="Hyperlink">
    <w:name w:val="Hyperlink"/>
    <w:basedOn w:val="DefaultParagraphFont"/>
    <w:uiPriority w:val="99"/>
    <w:semiHidden/>
    <w:unhideWhenUsed/>
    <w:rsid w:val="005977E4"/>
    <w:rPr>
      <w:color w:val="A8BF4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le@wawg.org" TargetMode="Externa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gsquires@wagrains.org"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rganic">
  <a:themeElements>
    <a:clrScheme name="Organic">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anic">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Dawson</dc:creator>
  <cp:keywords/>
  <dc:description/>
  <cp:lastModifiedBy>Lori</cp:lastModifiedBy>
  <cp:revision>2</cp:revision>
  <cp:lastPrinted>2015-06-03T22:54:00Z</cp:lastPrinted>
  <dcterms:created xsi:type="dcterms:W3CDTF">2019-07-31T16:31:00Z</dcterms:created>
  <dcterms:modified xsi:type="dcterms:W3CDTF">2019-07-31T16:31:00Z</dcterms:modified>
</cp:coreProperties>
</file>