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96D6" w14:textId="1A610654" w:rsidR="00DB2605" w:rsidRPr="00084C89" w:rsidRDefault="001C165E" w:rsidP="00DB260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6979BD9" wp14:editId="10C616B0">
            <wp:simplePos x="0" y="0"/>
            <wp:positionH relativeFrom="margin">
              <wp:posOffset>4157980</wp:posOffset>
            </wp:positionH>
            <wp:positionV relativeFrom="page">
              <wp:posOffset>452120</wp:posOffset>
            </wp:positionV>
            <wp:extent cx="1783715" cy="1221740"/>
            <wp:effectExtent l="0" t="0" r="6985" b="0"/>
            <wp:wrapSquare wrapText="bothSides"/>
            <wp:docPr id="201237788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14FA7C9-82B8-4552-91F6-2A7C699696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377885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605" w:rsidRPr="00084C89">
        <w:rPr>
          <w:rFonts w:ascii="Times New Roman" w:hAnsi="Times New Roman" w:cs="Times New Roman"/>
          <w:b/>
          <w:bCs/>
        </w:rPr>
        <w:t>FOR IMMEDIATE RELEASE</w:t>
      </w:r>
      <w:r w:rsidR="001B7FD6">
        <w:rPr>
          <w:rFonts w:ascii="Times New Roman" w:hAnsi="Times New Roman" w:cs="Times New Roman"/>
          <w:b/>
          <w:bCs/>
        </w:rPr>
        <w:t xml:space="preserve"> </w:t>
      </w:r>
      <w:r w:rsidR="001B7FD6">
        <w:rPr>
          <w:rFonts w:ascii="Times New Roman" w:hAnsi="Times New Roman" w:cs="Times New Roman"/>
          <w:b/>
          <w:bCs/>
        </w:rPr>
        <w:tab/>
      </w:r>
      <w:r w:rsidR="001B7FD6">
        <w:rPr>
          <w:rFonts w:ascii="Times New Roman" w:hAnsi="Times New Roman" w:cs="Times New Roman"/>
          <w:b/>
          <w:bCs/>
        </w:rPr>
        <w:tab/>
      </w:r>
      <w:r w:rsidR="001B7FD6">
        <w:rPr>
          <w:rFonts w:ascii="Times New Roman" w:hAnsi="Times New Roman" w:cs="Times New Roman"/>
          <w:b/>
          <w:bCs/>
        </w:rPr>
        <w:tab/>
      </w:r>
      <w:r w:rsidR="001B7FD6">
        <w:rPr>
          <w:rFonts w:ascii="Times New Roman" w:hAnsi="Times New Roman" w:cs="Times New Roman"/>
          <w:b/>
          <w:bCs/>
        </w:rPr>
        <w:tab/>
      </w:r>
    </w:p>
    <w:p w14:paraId="7DA463CF" w14:textId="360161F5" w:rsidR="00DB2605" w:rsidRPr="00084C89" w:rsidRDefault="004A01AC" w:rsidP="00DB260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</w:t>
      </w:r>
      <w:r w:rsidR="00652B6C">
        <w:rPr>
          <w:rFonts w:ascii="Times New Roman" w:hAnsi="Times New Roman" w:cs="Times New Roman"/>
          <w:b/>
          <w:bCs/>
        </w:rPr>
        <w:t>2</w:t>
      </w:r>
      <w:r w:rsidR="00C90C1E">
        <w:rPr>
          <w:rFonts w:ascii="Times New Roman" w:hAnsi="Times New Roman" w:cs="Times New Roman"/>
          <w:b/>
          <w:bCs/>
        </w:rPr>
        <w:t>2</w:t>
      </w:r>
      <w:r w:rsidR="0080773A">
        <w:rPr>
          <w:rFonts w:ascii="Times New Roman" w:hAnsi="Times New Roman" w:cs="Times New Roman"/>
          <w:b/>
          <w:bCs/>
        </w:rPr>
        <w:t>,</w:t>
      </w:r>
      <w:r w:rsidR="3E02BA47" w:rsidRPr="3E02BA47">
        <w:rPr>
          <w:rFonts w:ascii="Times New Roman" w:hAnsi="Times New Roman" w:cs="Times New Roman"/>
          <w:b/>
          <w:bCs/>
        </w:rPr>
        <w:t xml:space="preserve"> 2025</w:t>
      </w:r>
    </w:p>
    <w:p w14:paraId="2695F4C3" w14:textId="77777777" w:rsidR="00DB2605" w:rsidRDefault="00DB2605" w:rsidP="00DB26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43EF5B" w14:textId="77777777" w:rsidR="00DC2BA6" w:rsidRDefault="00DC2BA6" w:rsidP="001B7F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2B0B768" w14:textId="77777777" w:rsidR="00D30370" w:rsidRDefault="00D30370" w:rsidP="001B7F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118A083" w14:textId="726DA93E" w:rsidR="008C607F" w:rsidRDefault="00DB2605" w:rsidP="001B7F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84C89">
        <w:rPr>
          <w:rFonts w:ascii="Times New Roman" w:hAnsi="Times New Roman" w:cs="Times New Roman"/>
          <w:b/>
          <w:bCs/>
          <w:sz w:val="32"/>
          <w:szCs w:val="32"/>
        </w:rPr>
        <w:t>UroLux</w:t>
      </w:r>
      <w:r w:rsidR="006F39D8">
        <w:rPr>
          <w:rFonts w:ascii="Times New Roman" w:hAnsi="Times New Roman" w:cs="Times New Roman"/>
          <w:b/>
          <w:bCs/>
          <w:sz w:val="32"/>
          <w:szCs w:val="32"/>
        </w:rPr>
        <w:t>™</w:t>
      </w:r>
      <w:r w:rsidRPr="00084C89">
        <w:rPr>
          <w:rFonts w:ascii="Times New Roman" w:hAnsi="Times New Roman" w:cs="Times New Roman"/>
          <w:b/>
          <w:bCs/>
          <w:sz w:val="32"/>
          <w:szCs w:val="32"/>
        </w:rPr>
        <w:t xml:space="preserve"> Concierg</w:t>
      </w:r>
      <w:r w:rsidR="006F39D8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084C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F39D8">
        <w:rPr>
          <w:rFonts w:ascii="Times New Roman" w:hAnsi="Times New Roman" w:cs="Times New Roman"/>
          <w:b/>
          <w:bCs/>
          <w:sz w:val="32"/>
          <w:szCs w:val="32"/>
        </w:rPr>
        <w:t>Creates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45C84">
        <w:rPr>
          <w:rFonts w:ascii="Times New Roman" w:hAnsi="Times New Roman" w:cs="Times New Roman"/>
          <w:b/>
          <w:bCs/>
          <w:sz w:val="32"/>
          <w:szCs w:val="32"/>
        </w:rPr>
        <w:t>Specialized Center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for</w:t>
      </w:r>
      <w:r w:rsidR="00D324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Menopausal Women Caught in Holiday Stress</w:t>
      </w:r>
    </w:p>
    <w:p w14:paraId="7B3ADA15" w14:textId="77777777" w:rsidR="001B7FD6" w:rsidRPr="001B7FD6" w:rsidRDefault="001B7FD6" w:rsidP="001B7FD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0BACA4F" w14:textId="2EEC9241" w:rsidR="006F39D8" w:rsidRDefault="3E02BA47">
      <w:r w:rsidRPr="3E02BA47">
        <w:rPr>
          <w:b/>
          <w:bCs/>
        </w:rPr>
        <w:t xml:space="preserve">(Fort Worth, Texas) – </w:t>
      </w:r>
      <w:r w:rsidR="004A01AC">
        <w:rPr>
          <w:b/>
          <w:bCs/>
        </w:rPr>
        <w:t xml:space="preserve">December </w:t>
      </w:r>
      <w:r w:rsidR="00652B6C">
        <w:rPr>
          <w:b/>
          <w:bCs/>
        </w:rPr>
        <w:t>2</w:t>
      </w:r>
      <w:r w:rsidR="00C90C1E">
        <w:rPr>
          <w:b/>
          <w:bCs/>
        </w:rPr>
        <w:t>2</w:t>
      </w:r>
      <w:r w:rsidRPr="3E02BA47">
        <w:rPr>
          <w:b/>
          <w:bCs/>
        </w:rPr>
        <w:t>, 2025 –</w:t>
      </w:r>
      <w:r>
        <w:t xml:space="preserve"> </w:t>
      </w:r>
      <w:r w:rsidR="006F39D8">
        <w:t>UroLux™ Concierge, f</w:t>
      </w:r>
      <w:r>
        <w:t>ounded and led by</w:t>
      </w:r>
      <w:r w:rsidR="006F39D8">
        <w:t xml:space="preserve"> Urologist,</w:t>
      </w:r>
      <w:r>
        <w:t xml:space="preserve"> Dr. Esther Han, </w:t>
      </w:r>
      <w:r w:rsidR="006F39D8">
        <w:t xml:space="preserve">announces their grand opening for tele-health </w:t>
      </w:r>
      <w:r w:rsidR="00840DFF">
        <w:t xml:space="preserve">services </w:t>
      </w:r>
      <w:r w:rsidR="00652B6C">
        <w:t>effective today.</w:t>
      </w:r>
      <w:r w:rsidR="00840DFF">
        <w:rPr>
          <w:vertAlign w:val="superscript"/>
        </w:rPr>
        <w:t xml:space="preserve"> </w:t>
      </w:r>
      <w:r w:rsidR="00840DFF">
        <w:t xml:space="preserve">UroLux is concurrently </w:t>
      </w:r>
      <w:r w:rsidR="006F39D8">
        <w:t>pre-scheduling for in-person care starting January 5</w:t>
      </w:r>
      <w:r w:rsidR="00717413" w:rsidRPr="00717413">
        <w:rPr>
          <w:sz w:val="22"/>
          <w:szCs w:val="22"/>
          <w:vertAlign w:val="superscript"/>
        </w:rPr>
        <w:t>th</w:t>
      </w:r>
      <w:r w:rsidR="00717413">
        <w:rPr>
          <w:sz w:val="22"/>
          <w:szCs w:val="22"/>
        </w:rPr>
        <w:t>,</w:t>
      </w:r>
      <w:r w:rsidR="006F39D8">
        <w:t xml:space="preserve"> 2026. UroLux is</w:t>
      </w:r>
      <w:r>
        <w:t xml:space="preserve"> a </w:t>
      </w:r>
      <w:r w:rsidR="00816670">
        <w:t>concierge</w:t>
      </w:r>
      <w:r w:rsidR="000A3F9D">
        <w:t>-model</w:t>
      </w:r>
      <w:r w:rsidR="00816670">
        <w:t xml:space="preserve"> </w:t>
      </w:r>
      <w:r>
        <w:t>urologic</w:t>
      </w:r>
      <w:r w:rsidR="00816670">
        <w:t xml:space="preserve"> and hormone optimization center in</w:t>
      </w:r>
      <w:r>
        <w:t xml:space="preserve"> Fort Worth</w:t>
      </w:r>
      <w:r w:rsidR="006F39D8">
        <w:t xml:space="preserve">. </w:t>
      </w:r>
    </w:p>
    <w:p w14:paraId="2FF97BDF" w14:textId="2A09B1E9" w:rsidR="00F06EC3" w:rsidRPr="006F47F2" w:rsidRDefault="006F39D8">
      <w:r>
        <w:t>Dr. Han’s focus will be</w:t>
      </w:r>
      <w:r w:rsidR="3E02BA47">
        <w:t xml:space="preserve"> to provide tailored, compassionate care for women experiencing </w:t>
      </w:r>
      <w:r w:rsidR="00917B41">
        <w:t>the symptoms of peri</w:t>
      </w:r>
      <w:r>
        <w:t>-</w:t>
      </w:r>
      <w:r w:rsidR="00840DFF">
        <w:t>, menopause</w:t>
      </w:r>
      <w:r w:rsidR="00917B41">
        <w:t xml:space="preserve"> and </w:t>
      </w:r>
      <w:r>
        <w:t>post-</w:t>
      </w:r>
      <w:r w:rsidR="00917B41">
        <w:t>menopause</w:t>
      </w:r>
      <w:r w:rsidR="00B82D2F">
        <w:t xml:space="preserve">, in addition to </w:t>
      </w:r>
      <w:r w:rsidR="00B45ECD">
        <w:t>comprehensive urolog</w:t>
      </w:r>
      <w:r w:rsidR="009C024C">
        <w:t xml:space="preserve">ic </w:t>
      </w:r>
      <w:r w:rsidR="005B5243">
        <w:t>services</w:t>
      </w:r>
      <w:r w:rsidR="00177DD6">
        <w:t xml:space="preserve"> for men and women</w:t>
      </w:r>
      <w:r w:rsidR="005B5243">
        <w:t xml:space="preserve">. </w:t>
      </w:r>
      <w:r w:rsidR="3E02BA47">
        <w:t xml:space="preserve"> </w:t>
      </w:r>
    </w:p>
    <w:p w14:paraId="7409577C" w14:textId="0D189B9B" w:rsidR="00F06EC3" w:rsidRDefault="3E02BA47">
      <w:r>
        <w:t>Dr. Han</w:t>
      </w:r>
      <w:r w:rsidR="004C3DA8">
        <w:t>,</w:t>
      </w:r>
      <w:r>
        <w:t xml:space="preserve"> stated</w:t>
      </w:r>
      <w:r w:rsidR="006F39D8">
        <w:t>,</w:t>
      </w:r>
      <w:r>
        <w:t xml:space="preserve"> “Beyond caring for traditional urologic needs, UroLux will be offering </w:t>
      </w:r>
      <w:r w:rsidR="00126FB5">
        <w:t>menopausal and perimenopausal</w:t>
      </w:r>
      <w:r>
        <w:t xml:space="preserve"> Hormone Replacement Therapies </w:t>
      </w:r>
      <w:r w:rsidR="000277C5">
        <w:t xml:space="preserve">(HRT) </w:t>
      </w:r>
      <w:r>
        <w:t>to help our patients feel like themselves again</w:t>
      </w:r>
      <w:r w:rsidR="00787FE6">
        <w:t xml:space="preserve">™ </w:t>
      </w:r>
      <w:r>
        <w:t>and enjoy the holidays to the fullest.”</w:t>
      </w:r>
    </w:p>
    <w:p w14:paraId="5433BE90" w14:textId="64C69282" w:rsidR="3E02BA47" w:rsidRDefault="3E02BA47">
      <w:r>
        <w:t xml:space="preserve">Dr. Han elaborated, “Women are often overlooked when it comes to medical care around menopause. UroLux Concierge </w:t>
      </w:r>
      <w:r w:rsidR="00840DFF">
        <w:t>is going</w:t>
      </w:r>
      <w:r>
        <w:t xml:space="preserve"> to change that. Women in menopause can experience brain fog, hot flashes, fatigue and reduced interest in intimacy. Hormone Replacement Therapy can help manage these symptoms.”</w:t>
      </w:r>
    </w:p>
    <w:p w14:paraId="1D1F7D70" w14:textId="0C4C8710" w:rsidR="005370A5" w:rsidRPr="005370A5" w:rsidRDefault="005370A5" w:rsidP="005370A5">
      <w:r w:rsidRPr="005370A5">
        <w:t xml:space="preserve">UroLux </w:t>
      </w:r>
      <w:r w:rsidR="007A0856">
        <w:t>will provide</w:t>
      </w:r>
      <w:r w:rsidRPr="005370A5">
        <w:t xml:space="preserve"> virtual consultations and care for complex urologic conditions and UTIs for all patients, personalized HRT treatments</w:t>
      </w:r>
      <w:r w:rsidR="007A0856">
        <w:t>,</w:t>
      </w:r>
      <w:r w:rsidRPr="005370A5">
        <w:t xml:space="preserve"> non-hormonal</w:t>
      </w:r>
      <w:r w:rsidR="007A0856">
        <w:t xml:space="preserve">, and minimally invasive </w:t>
      </w:r>
      <w:r w:rsidRPr="005370A5">
        <w:t>options for women, as well as Testosterone Replacement Therapy (TRT) for men; all delivered through a blend of traditional medical and holistic approaches</w:t>
      </w:r>
      <w:r w:rsidR="007A0856">
        <w:t>.</w:t>
      </w:r>
    </w:p>
    <w:p w14:paraId="67798717" w14:textId="4942A778" w:rsidR="0087045C" w:rsidRDefault="00954C48">
      <w:r>
        <w:t xml:space="preserve">Preventative screenings and routine health evaluations are available to further support the long-term health of patients. </w:t>
      </w:r>
      <w:r w:rsidR="3E02BA47">
        <w:t xml:space="preserve"> </w:t>
      </w:r>
    </w:p>
    <w:p w14:paraId="3E562007" w14:textId="209AAAD9" w:rsidR="00DD080B" w:rsidRDefault="00DD080B" w:rsidP="00DD080B">
      <w:pPr>
        <w:rPr>
          <w:b/>
          <w:bCs/>
          <w:u w:val="single"/>
        </w:rPr>
      </w:pPr>
      <w:r w:rsidRPr="00DD080B">
        <w:rPr>
          <w:b/>
          <w:bCs/>
          <w:u w:val="single"/>
        </w:rPr>
        <w:t>About UroLux Concierg</w:t>
      </w:r>
      <w:r w:rsidR="00E614DE">
        <w:rPr>
          <w:b/>
          <w:bCs/>
          <w:u w:val="single"/>
        </w:rPr>
        <w:t>e</w:t>
      </w:r>
    </w:p>
    <w:p w14:paraId="5D1A744E" w14:textId="0F3B40D9" w:rsidR="00E63550" w:rsidRDefault="00557B21" w:rsidP="00DD080B">
      <w:r>
        <w:t>UroLux Concierg</w:t>
      </w:r>
      <w:r w:rsidR="00E614DE">
        <w:t>e</w:t>
      </w:r>
      <w:r>
        <w:t xml:space="preserve"> is </w:t>
      </w:r>
      <w:r w:rsidR="00D50D60">
        <w:t>grounded on</w:t>
      </w:r>
      <w:r w:rsidR="0060170B">
        <w:t xml:space="preserve"> </w:t>
      </w:r>
      <w:r w:rsidR="001051ED">
        <w:t xml:space="preserve">the principles of </w:t>
      </w:r>
      <w:r w:rsidR="0060170B">
        <w:t>patient-centered</w:t>
      </w:r>
      <w:r w:rsidR="004D04DF">
        <w:t xml:space="preserve"> urologic care</w:t>
      </w:r>
      <w:r w:rsidR="001051ED">
        <w:t>,</w:t>
      </w:r>
      <w:r w:rsidR="004D04DF">
        <w:t xml:space="preserve"> fulfill</w:t>
      </w:r>
      <w:r w:rsidR="001051ED">
        <w:t>ing</w:t>
      </w:r>
      <w:r w:rsidR="004D04DF">
        <w:t xml:space="preserve"> the needs of e</w:t>
      </w:r>
      <w:r w:rsidR="00BA0B5A">
        <w:t>very</w:t>
      </w:r>
      <w:r w:rsidR="004D04DF">
        <w:t xml:space="preserve"> individual.</w:t>
      </w:r>
      <w:r w:rsidR="000D2849">
        <w:t xml:space="preserve"> </w:t>
      </w:r>
      <w:r w:rsidR="00D9789B">
        <w:t xml:space="preserve">The Concierge model allows the highest level of </w:t>
      </w:r>
      <w:r w:rsidR="00192581">
        <w:t>customized</w:t>
      </w:r>
      <w:r w:rsidR="00BF7077">
        <w:t xml:space="preserve"> </w:t>
      </w:r>
      <w:r w:rsidR="004874F5">
        <w:t>assistance</w:t>
      </w:r>
      <w:r w:rsidR="00BF7077">
        <w:t xml:space="preserve"> while maintaining </w:t>
      </w:r>
      <w:r w:rsidR="00375093">
        <w:t>professionalism</w:t>
      </w:r>
      <w:r w:rsidR="009E6FF1">
        <w:t>,</w:t>
      </w:r>
      <w:r w:rsidR="0023213F">
        <w:t xml:space="preserve"> accessibility</w:t>
      </w:r>
      <w:r w:rsidR="009E6FF1">
        <w:t xml:space="preserve"> and a supportive environment.</w:t>
      </w:r>
    </w:p>
    <w:p w14:paraId="36C06285" w14:textId="77777777" w:rsidR="00840DFF" w:rsidRDefault="00840DFF" w:rsidP="00DD080B"/>
    <w:p w14:paraId="63CBFAD1" w14:textId="59702EC5" w:rsidR="0087045C" w:rsidRDefault="0087045C" w:rsidP="00DD080B">
      <w:pPr>
        <w:rPr>
          <w:b/>
          <w:bCs/>
          <w:u w:val="single"/>
        </w:rPr>
      </w:pPr>
      <w:r>
        <w:rPr>
          <w:b/>
          <w:bCs/>
          <w:u w:val="single"/>
        </w:rPr>
        <w:t>About Dr. Esther Han</w:t>
      </w:r>
    </w:p>
    <w:p w14:paraId="2F6CEB05" w14:textId="77777777" w:rsidR="00A20E51" w:rsidRDefault="3E02BA47" w:rsidP="0087045C">
      <w:r>
        <w:lastRenderedPageBreak/>
        <w:t xml:space="preserve">Dr. Han, DO, FACS, FACOS, received her Doctor of Osteopathic Medicine with honors from the University of North Texas Health Science Center at Fort Worth. She has been recognized as a Texas Top Doc, a Top Woman in Medicine, and is an Assistant Professor of Surgery at Texas Christian University’s Burnett School of Medicine. </w:t>
      </w:r>
    </w:p>
    <w:p w14:paraId="0425794A" w14:textId="30EF66B6" w:rsidR="0087045C" w:rsidRPr="00840DFF" w:rsidRDefault="3E02BA47" w:rsidP="00DD080B">
      <w:r>
        <w:t xml:space="preserve">Dr. Han has multiple Centers of Excellence certificates and serves as a Key Opinion Leader in the industry. She is well published and has been spotlighted on multiple TV, radio, and podcast interviews. </w:t>
      </w:r>
    </w:p>
    <w:p w14:paraId="2EBF5C2F" w14:textId="0557DBD5" w:rsidR="00DD080B" w:rsidRDefault="3E02BA47" w:rsidP="00DD080B">
      <w:pPr>
        <w:spacing w:after="0" w:line="240" w:lineRule="auto"/>
      </w:pPr>
      <w:r>
        <w:t xml:space="preserve">Learn more at </w:t>
      </w:r>
      <w:hyperlink r:id="rId5" w:history="1">
        <w:r w:rsidR="00121C84" w:rsidRPr="0007745B">
          <w:rPr>
            <w:rStyle w:val="Hyperlink"/>
          </w:rPr>
          <w:t>www.UroLux.com</w:t>
        </w:r>
      </w:hyperlink>
      <w:r w:rsidR="00153157">
        <w:t xml:space="preserve"> and f</w:t>
      </w:r>
      <w:r>
        <w:t xml:space="preserve">ollow us on </w:t>
      </w:r>
      <w:hyperlink r:id="rId6" w:history="1">
        <w:r w:rsidRPr="00C21C1C">
          <w:rPr>
            <w:rStyle w:val="Hyperlink"/>
          </w:rPr>
          <w:t>LinkedIn</w:t>
        </w:r>
      </w:hyperlink>
      <w:r w:rsidR="00C21C1C">
        <w:t xml:space="preserve">, </w:t>
      </w:r>
      <w:hyperlink r:id="rId7" w:history="1">
        <w:r w:rsidRPr="001A2F6E">
          <w:rPr>
            <w:rStyle w:val="Hyperlink"/>
          </w:rPr>
          <w:t xml:space="preserve"> Instagram</w:t>
        </w:r>
      </w:hyperlink>
      <w:r>
        <w:t xml:space="preserve"> and </w:t>
      </w:r>
      <w:hyperlink r:id="rId8">
        <w:r w:rsidRPr="3E02BA47">
          <w:rPr>
            <w:rStyle w:val="Hyperlink"/>
          </w:rPr>
          <w:t>Facebook</w:t>
        </w:r>
      </w:hyperlink>
      <w:r w:rsidR="00E614DE">
        <w:t>.</w:t>
      </w:r>
    </w:p>
    <w:p w14:paraId="0D6C7C9D" w14:textId="77777777" w:rsidR="00DD080B" w:rsidRDefault="00DD080B" w:rsidP="00DD080B">
      <w:pPr>
        <w:spacing w:after="0" w:line="240" w:lineRule="auto"/>
      </w:pPr>
    </w:p>
    <w:p w14:paraId="3A4DFD30" w14:textId="7068F3A4" w:rsidR="3E02BA47" w:rsidRDefault="3E02BA47" w:rsidP="3E02BA47">
      <w:pPr>
        <w:spacing w:after="0" w:line="240" w:lineRule="auto"/>
      </w:pPr>
      <w:r w:rsidRPr="3E02BA47">
        <w:rPr>
          <w:b/>
          <w:bCs/>
        </w:rPr>
        <w:t>Source:</w:t>
      </w:r>
      <w:r>
        <w:t xml:space="preserve"> UroLux Concierge</w:t>
      </w:r>
    </w:p>
    <w:p w14:paraId="7B827992" w14:textId="77777777" w:rsidR="00DD080B" w:rsidRPr="0096716B" w:rsidRDefault="00DD080B" w:rsidP="00DD080B">
      <w:pPr>
        <w:spacing w:after="0" w:line="240" w:lineRule="auto"/>
        <w:rPr>
          <w:b/>
          <w:bCs/>
        </w:rPr>
      </w:pPr>
      <w:r w:rsidRPr="0096716B">
        <w:rPr>
          <w:b/>
          <w:bCs/>
        </w:rPr>
        <w:t>For More Information:</w:t>
      </w:r>
    </w:p>
    <w:p w14:paraId="525C35D8" w14:textId="1A1CD0B5" w:rsidR="00DD080B" w:rsidRDefault="00AA041A" w:rsidP="00DD080B">
      <w:pPr>
        <w:spacing w:after="0" w:line="240" w:lineRule="auto"/>
      </w:pPr>
      <w:r>
        <w:t>Kathlene Simmons</w:t>
      </w:r>
      <w:r w:rsidR="00840DFF">
        <w:t>; Harper Ellsworth Advertisig</w:t>
      </w:r>
    </w:p>
    <w:p w14:paraId="2DB2EF12" w14:textId="2A8134F0" w:rsidR="00840DFF" w:rsidRDefault="00840DFF" w:rsidP="00DD080B">
      <w:pPr>
        <w:spacing w:after="0" w:line="240" w:lineRule="auto"/>
      </w:pPr>
      <w:r>
        <w:t>214-263-3687</w:t>
      </w:r>
    </w:p>
    <w:p w14:paraId="3A328713" w14:textId="3EE462B0" w:rsidR="0048326A" w:rsidRDefault="0048326A" w:rsidP="00DD080B">
      <w:pPr>
        <w:spacing w:after="0" w:line="240" w:lineRule="auto"/>
      </w:pPr>
      <w:hyperlink r:id="rId9" w:history="1">
        <w:r w:rsidRPr="0037526D">
          <w:rPr>
            <w:rStyle w:val="Hyperlink"/>
          </w:rPr>
          <w:t>kathlenesimmons@att.net</w:t>
        </w:r>
      </w:hyperlink>
    </w:p>
    <w:p w14:paraId="3CA7BA54" w14:textId="506ECF10" w:rsidR="0048326A" w:rsidRDefault="0096716B" w:rsidP="00DD080B">
      <w:pPr>
        <w:spacing w:after="0" w:line="240" w:lineRule="auto"/>
      </w:pPr>
      <w:r>
        <w:t>Katelyn Fievet</w:t>
      </w:r>
      <w:r w:rsidR="00840DFF">
        <w:t>; Harper Ellsworth Advertising</w:t>
      </w:r>
    </w:p>
    <w:p w14:paraId="48E23ECA" w14:textId="559E76F1" w:rsidR="0096716B" w:rsidRDefault="0096716B" w:rsidP="00DD080B">
      <w:pPr>
        <w:spacing w:after="0" w:line="240" w:lineRule="auto"/>
      </w:pPr>
      <w:hyperlink r:id="rId10" w:history="1">
        <w:r w:rsidRPr="0037526D">
          <w:rPr>
            <w:rStyle w:val="Hyperlink"/>
          </w:rPr>
          <w:t>Katelynfievet@gmail.com</w:t>
        </w:r>
      </w:hyperlink>
    </w:p>
    <w:p w14:paraId="70ED3398" w14:textId="77777777" w:rsidR="0096716B" w:rsidRDefault="0096716B" w:rsidP="00DD080B">
      <w:pPr>
        <w:spacing w:after="0" w:line="240" w:lineRule="auto"/>
      </w:pPr>
    </w:p>
    <w:sectPr w:rsidR="00967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E2"/>
    <w:rsid w:val="00017DEC"/>
    <w:rsid w:val="000277C5"/>
    <w:rsid w:val="00042C75"/>
    <w:rsid w:val="00063444"/>
    <w:rsid w:val="0007222C"/>
    <w:rsid w:val="000808DA"/>
    <w:rsid w:val="000927F4"/>
    <w:rsid w:val="000A3F9D"/>
    <w:rsid w:val="000A4E98"/>
    <w:rsid w:val="000D2849"/>
    <w:rsid w:val="000D6425"/>
    <w:rsid w:val="000E24DA"/>
    <w:rsid w:val="001051ED"/>
    <w:rsid w:val="00106669"/>
    <w:rsid w:val="00117482"/>
    <w:rsid w:val="00121C84"/>
    <w:rsid w:val="001238A2"/>
    <w:rsid w:val="00126FB5"/>
    <w:rsid w:val="00130BAB"/>
    <w:rsid w:val="001366D4"/>
    <w:rsid w:val="00150F9E"/>
    <w:rsid w:val="00151F2E"/>
    <w:rsid w:val="00153157"/>
    <w:rsid w:val="00164406"/>
    <w:rsid w:val="00171DB9"/>
    <w:rsid w:val="00177DD6"/>
    <w:rsid w:val="00183B7D"/>
    <w:rsid w:val="00186FB2"/>
    <w:rsid w:val="00192581"/>
    <w:rsid w:val="00193EA1"/>
    <w:rsid w:val="00195A17"/>
    <w:rsid w:val="001A2F6E"/>
    <w:rsid w:val="001B7FD6"/>
    <w:rsid w:val="001C165E"/>
    <w:rsid w:val="001C4E3E"/>
    <w:rsid w:val="001D0993"/>
    <w:rsid w:val="001D202B"/>
    <w:rsid w:val="001E21B7"/>
    <w:rsid w:val="001E57A0"/>
    <w:rsid w:val="001F57D0"/>
    <w:rsid w:val="0023213F"/>
    <w:rsid w:val="00271BF1"/>
    <w:rsid w:val="002A7CD3"/>
    <w:rsid w:val="002B246D"/>
    <w:rsid w:val="002E2E90"/>
    <w:rsid w:val="002E7296"/>
    <w:rsid w:val="002F33CF"/>
    <w:rsid w:val="00311DE1"/>
    <w:rsid w:val="00322E71"/>
    <w:rsid w:val="00343E1C"/>
    <w:rsid w:val="003539EF"/>
    <w:rsid w:val="00366606"/>
    <w:rsid w:val="00375093"/>
    <w:rsid w:val="0037648C"/>
    <w:rsid w:val="00380907"/>
    <w:rsid w:val="00404A0C"/>
    <w:rsid w:val="004554F6"/>
    <w:rsid w:val="0048326A"/>
    <w:rsid w:val="004874F5"/>
    <w:rsid w:val="004A01AC"/>
    <w:rsid w:val="004B045A"/>
    <w:rsid w:val="004B5095"/>
    <w:rsid w:val="004C3DA8"/>
    <w:rsid w:val="004D04DF"/>
    <w:rsid w:val="004D4E19"/>
    <w:rsid w:val="004F5468"/>
    <w:rsid w:val="00500BEB"/>
    <w:rsid w:val="00504DEA"/>
    <w:rsid w:val="00512490"/>
    <w:rsid w:val="005142BA"/>
    <w:rsid w:val="00520988"/>
    <w:rsid w:val="00531CDD"/>
    <w:rsid w:val="00535E33"/>
    <w:rsid w:val="005370A5"/>
    <w:rsid w:val="00554F90"/>
    <w:rsid w:val="005555C8"/>
    <w:rsid w:val="00557B21"/>
    <w:rsid w:val="005631CC"/>
    <w:rsid w:val="005642F9"/>
    <w:rsid w:val="005813FC"/>
    <w:rsid w:val="005A1AB6"/>
    <w:rsid w:val="005A5C4A"/>
    <w:rsid w:val="005B0C9E"/>
    <w:rsid w:val="005B5243"/>
    <w:rsid w:val="005D3EED"/>
    <w:rsid w:val="005D70EB"/>
    <w:rsid w:val="005F5C9F"/>
    <w:rsid w:val="0060170B"/>
    <w:rsid w:val="00606B7A"/>
    <w:rsid w:val="006156B5"/>
    <w:rsid w:val="00633D13"/>
    <w:rsid w:val="00652B6C"/>
    <w:rsid w:val="00667D3D"/>
    <w:rsid w:val="00675352"/>
    <w:rsid w:val="0069132B"/>
    <w:rsid w:val="006A3B14"/>
    <w:rsid w:val="006B2352"/>
    <w:rsid w:val="006C18FA"/>
    <w:rsid w:val="006C2B77"/>
    <w:rsid w:val="006C3DC7"/>
    <w:rsid w:val="006D3905"/>
    <w:rsid w:val="006F39D8"/>
    <w:rsid w:val="006F47F2"/>
    <w:rsid w:val="00704ED9"/>
    <w:rsid w:val="00705D88"/>
    <w:rsid w:val="00711619"/>
    <w:rsid w:val="00717413"/>
    <w:rsid w:val="00717D6D"/>
    <w:rsid w:val="0072425C"/>
    <w:rsid w:val="00762866"/>
    <w:rsid w:val="0076480B"/>
    <w:rsid w:val="007868F3"/>
    <w:rsid w:val="00787FE6"/>
    <w:rsid w:val="0079124B"/>
    <w:rsid w:val="007A0856"/>
    <w:rsid w:val="007C2BC3"/>
    <w:rsid w:val="0080773A"/>
    <w:rsid w:val="00807D2D"/>
    <w:rsid w:val="00816670"/>
    <w:rsid w:val="008372F7"/>
    <w:rsid w:val="00837F2D"/>
    <w:rsid w:val="00840DFF"/>
    <w:rsid w:val="0087045C"/>
    <w:rsid w:val="00874AB2"/>
    <w:rsid w:val="00885B04"/>
    <w:rsid w:val="00891552"/>
    <w:rsid w:val="008A3BD3"/>
    <w:rsid w:val="008A5375"/>
    <w:rsid w:val="008B40F7"/>
    <w:rsid w:val="008B7ED9"/>
    <w:rsid w:val="008C607F"/>
    <w:rsid w:val="008D645C"/>
    <w:rsid w:val="008F39A7"/>
    <w:rsid w:val="008F4411"/>
    <w:rsid w:val="008F672C"/>
    <w:rsid w:val="0090203A"/>
    <w:rsid w:val="00905785"/>
    <w:rsid w:val="00912EE2"/>
    <w:rsid w:val="00917B41"/>
    <w:rsid w:val="009466DF"/>
    <w:rsid w:val="00954C48"/>
    <w:rsid w:val="0096552D"/>
    <w:rsid w:val="0096716B"/>
    <w:rsid w:val="00994084"/>
    <w:rsid w:val="009C024C"/>
    <w:rsid w:val="009E6FF1"/>
    <w:rsid w:val="00A05CF6"/>
    <w:rsid w:val="00A05D5F"/>
    <w:rsid w:val="00A20E51"/>
    <w:rsid w:val="00A25E6C"/>
    <w:rsid w:val="00A454F2"/>
    <w:rsid w:val="00A64A21"/>
    <w:rsid w:val="00A71AF0"/>
    <w:rsid w:val="00A8500F"/>
    <w:rsid w:val="00AA041A"/>
    <w:rsid w:val="00AB69B6"/>
    <w:rsid w:val="00AB7C6D"/>
    <w:rsid w:val="00AC7801"/>
    <w:rsid w:val="00AD43EE"/>
    <w:rsid w:val="00AE0206"/>
    <w:rsid w:val="00B4269B"/>
    <w:rsid w:val="00B45ECD"/>
    <w:rsid w:val="00B47828"/>
    <w:rsid w:val="00B61717"/>
    <w:rsid w:val="00B80199"/>
    <w:rsid w:val="00B82D2F"/>
    <w:rsid w:val="00BA0B5A"/>
    <w:rsid w:val="00BA5D32"/>
    <w:rsid w:val="00BD04BB"/>
    <w:rsid w:val="00BD348C"/>
    <w:rsid w:val="00BD7E40"/>
    <w:rsid w:val="00BF7077"/>
    <w:rsid w:val="00C10D75"/>
    <w:rsid w:val="00C1317B"/>
    <w:rsid w:val="00C21C1C"/>
    <w:rsid w:val="00C418DB"/>
    <w:rsid w:val="00C90C1E"/>
    <w:rsid w:val="00C97EE2"/>
    <w:rsid w:val="00CC3E3B"/>
    <w:rsid w:val="00CD71F9"/>
    <w:rsid w:val="00D30370"/>
    <w:rsid w:val="00D3244E"/>
    <w:rsid w:val="00D3448F"/>
    <w:rsid w:val="00D350E4"/>
    <w:rsid w:val="00D45C84"/>
    <w:rsid w:val="00D50D60"/>
    <w:rsid w:val="00D7053C"/>
    <w:rsid w:val="00D80F78"/>
    <w:rsid w:val="00D86901"/>
    <w:rsid w:val="00D9789B"/>
    <w:rsid w:val="00DA732B"/>
    <w:rsid w:val="00DB074F"/>
    <w:rsid w:val="00DB2605"/>
    <w:rsid w:val="00DB6258"/>
    <w:rsid w:val="00DB7E78"/>
    <w:rsid w:val="00DC2BA6"/>
    <w:rsid w:val="00DD080B"/>
    <w:rsid w:val="00E11DF4"/>
    <w:rsid w:val="00E233C2"/>
    <w:rsid w:val="00E614DE"/>
    <w:rsid w:val="00E63550"/>
    <w:rsid w:val="00E81B2C"/>
    <w:rsid w:val="00E96172"/>
    <w:rsid w:val="00EA4692"/>
    <w:rsid w:val="00EA6A40"/>
    <w:rsid w:val="00EB43D4"/>
    <w:rsid w:val="00EB75D2"/>
    <w:rsid w:val="00EC7265"/>
    <w:rsid w:val="00EE04EF"/>
    <w:rsid w:val="00F03274"/>
    <w:rsid w:val="00F06EC3"/>
    <w:rsid w:val="00F14350"/>
    <w:rsid w:val="00F222A2"/>
    <w:rsid w:val="00F23CBB"/>
    <w:rsid w:val="00F427FA"/>
    <w:rsid w:val="00F43F65"/>
    <w:rsid w:val="00F5253C"/>
    <w:rsid w:val="00F61866"/>
    <w:rsid w:val="00F82F4D"/>
    <w:rsid w:val="00F82FF1"/>
    <w:rsid w:val="00F83F34"/>
    <w:rsid w:val="00FC423A"/>
    <w:rsid w:val="00FD3D81"/>
    <w:rsid w:val="00FF1823"/>
    <w:rsid w:val="3E02B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911A"/>
  <w15:chartTrackingRefBased/>
  <w15:docId w15:val="{29FFFF05-877F-47DB-BAA2-ADCFFCC5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05"/>
  </w:style>
  <w:style w:type="paragraph" w:styleId="Heading1">
    <w:name w:val="heading 1"/>
    <w:basedOn w:val="Normal"/>
    <w:next w:val="Normal"/>
    <w:link w:val="Heading1Char"/>
    <w:uiPriority w:val="9"/>
    <w:qFormat/>
    <w:rsid w:val="00912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2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2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2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E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E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E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E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E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E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E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E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E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E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EE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76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4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4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4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4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32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2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4E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826487825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uroluxconcierg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/urolux-concierg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roLux.com" TargetMode="External"/><Relationship Id="rId10" Type="http://schemas.openxmlformats.org/officeDocument/2006/relationships/hyperlink" Target="mailto:Katelynfievet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kathlenesimmons@a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Fievet</dc:creator>
  <cp:keywords/>
  <dc:description/>
  <cp:lastModifiedBy>Katelyn Dobsch</cp:lastModifiedBy>
  <cp:revision>2</cp:revision>
  <cp:lastPrinted>2025-12-11T04:27:00Z</cp:lastPrinted>
  <dcterms:created xsi:type="dcterms:W3CDTF">2025-12-19T17:25:00Z</dcterms:created>
  <dcterms:modified xsi:type="dcterms:W3CDTF">2025-12-19T17:25:00Z</dcterms:modified>
</cp:coreProperties>
</file>